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80" w:rsidRDefault="004A4980" w:rsidP="004A4980">
      <w:pPr>
        <w:jc w:val="both"/>
        <w:rPr>
          <w:rFonts w:ascii="Times New Roman" w:hAnsi="Times New Roman"/>
        </w:rPr>
      </w:pPr>
    </w:p>
    <w:p w:rsidR="004A4980" w:rsidRPr="00C24E92" w:rsidRDefault="004A4980" w:rsidP="004A4980">
      <w:pPr>
        <w:jc w:val="right"/>
        <w:rPr>
          <w:rFonts w:asciiTheme="minorHAnsi" w:hAnsiTheme="minorHAnsi"/>
        </w:rPr>
      </w:pPr>
      <w:r w:rsidRPr="00C24E92">
        <w:rPr>
          <w:rFonts w:asciiTheme="minorHAnsi" w:hAnsiTheme="minorHAnsi"/>
        </w:rPr>
        <w:t>октобар 2013.</w:t>
      </w:r>
    </w:p>
    <w:p w:rsidR="004A4980" w:rsidRPr="00C24E92" w:rsidRDefault="004A4980" w:rsidP="004A4980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4A4980" w:rsidRPr="00C24E92" w:rsidRDefault="004A4980" w:rsidP="004A4980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C24E92">
        <w:rPr>
          <w:rFonts w:asciiTheme="minorHAnsi" w:hAnsiTheme="minorHAnsi"/>
          <w:b/>
          <w:sz w:val="24"/>
          <w:szCs w:val="24"/>
          <w:u w:val="single"/>
        </w:rPr>
        <w:t xml:space="preserve">ИНФОРМАЦИЈА </w:t>
      </w:r>
    </w:p>
    <w:p w:rsidR="004A4980" w:rsidRPr="00C24E92" w:rsidRDefault="004A4980" w:rsidP="004A4980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C24E92">
        <w:rPr>
          <w:rFonts w:asciiTheme="minorHAnsi" w:hAnsiTheme="minorHAnsi"/>
          <w:b/>
          <w:sz w:val="24"/>
          <w:szCs w:val="24"/>
          <w:u w:val="single"/>
        </w:rPr>
        <w:t xml:space="preserve"> ПОРТАЛ ЗА НАДЗОР НАД ИЗВРШЕЊЕМ БУЏЕТА РЕПУБЛИКЕ СРБИЈЕ</w:t>
      </w:r>
    </w:p>
    <w:p w:rsidR="004A4980" w:rsidRPr="00C24E92" w:rsidRDefault="004A4980" w:rsidP="004A4980">
      <w:pPr>
        <w:rPr>
          <w:rFonts w:asciiTheme="minorHAnsi" w:hAnsiTheme="minorHAnsi"/>
          <w:b/>
          <w:u w:val="single"/>
        </w:rPr>
      </w:pPr>
    </w:p>
    <w:p w:rsidR="004A4980" w:rsidRPr="00C24E92" w:rsidRDefault="004A4980" w:rsidP="004A4980">
      <w:pPr>
        <w:rPr>
          <w:rFonts w:asciiTheme="minorHAnsi" w:hAnsiTheme="minorHAnsi"/>
          <w:color w:val="000000" w:themeColor="text1"/>
        </w:rPr>
      </w:pPr>
      <w:r w:rsidRPr="00C24E92">
        <w:rPr>
          <w:rFonts w:asciiTheme="minorHAnsi" w:hAnsiTheme="minorHAnsi"/>
          <w:b/>
          <w:u w:val="single"/>
        </w:rPr>
        <w:t xml:space="preserve">Пројекат: </w:t>
      </w:r>
      <w:r w:rsidRPr="00C24E92">
        <w:rPr>
          <w:rFonts w:asciiTheme="minorHAnsi" w:hAnsiTheme="minorHAnsi"/>
          <w:b/>
        </w:rPr>
        <w:tab/>
      </w:r>
      <w:r w:rsidRPr="00C24E92">
        <w:rPr>
          <w:rFonts w:asciiTheme="minorHAnsi" w:hAnsiTheme="minorHAnsi"/>
        </w:rPr>
        <w:t>“</w:t>
      </w:r>
      <w:r w:rsidRPr="00C24E92">
        <w:rPr>
          <w:rFonts w:asciiTheme="minorHAnsi" w:hAnsiTheme="minorHAnsi"/>
          <w:b/>
        </w:rPr>
        <w:t>Јачање надзорне улоге и јавности у раду Народне скупштине</w:t>
      </w:r>
      <w:r w:rsidRPr="00C24E92">
        <w:rPr>
          <w:rFonts w:asciiTheme="minorHAnsi" w:hAnsiTheme="minorHAnsi"/>
        </w:rPr>
        <w:t>”</w:t>
      </w:r>
      <w:r w:rsidRPr="00C24E92">
        <w:rPr>
          <w:rFonts w:asciiTheme="minorHAnsi" w:hAnsiTheme="minorHAnsi"/>
          <w:color w:val="000000" w:themeColor="text1"/>
        </w:rPr>
        <w:t xml:space="preserve"> спроводи Програм </w:t>
      </w:r>
    </w:p>
    <w:p w:rsidR="004A4980" w:rsidRPr="00C24E92" w:rsidRDefault="004A4980" w:rsidP="004A4980">
      <w:pPr>
        <w:ind w:left="1440"/>
        <w:rPr>
          <w:rFonts w:asciiTheme="minorHAnsi" w:hAnsiTheme="minorHAnsi"/>
          <w:b/>
          <w:u w:val="single"/>
        </w:rPr>
      </w:pPr>
      <w:r w:rsidRPr="00C24E92">
        <w:rPr>
          <w:rFonts w:asciiTheme="minorHAnsi" w:hAnsiTheme="minorHAnsi"/>
          <w:color w:val="000000" w:themeColor="text1"/>
        </w:rPr>
        <w:t>Уједињених нација за развој УНДП,</w:t>
      </w:r>
      <w:r w:rsidRPr="00C24E92">
        <w:rPr>
          <w:rFonts w:asciiTheme="minorHAnsi" w:hAnsiTheme="minorHAnsi"/>
          <w:bCs/>
          <w:color w:val="000000" w:themeColor="text1"/>
        </w:rPr>
        <w:t xml:space="preserve"> финансиран од стране Швајцарске агенције за развој и сарадњу (СДЦ), представља одговор на исказане потребе </w:t>
      </w:r>
      <w:r w:rsidRPr="00C24E92">
        <w:rPr>
          <w:rFonts w:asciiTheme="minorHAnsi" w:hAnsiTheme="minorHAnsi"/>
          <w:bCs/>
        </w:rPr>
        <w:t>Народне скупштине за унапређењем своје надзорне улоге као и укључивање и информисање грађана о раду НСРС</w:t>
      </w:r>
    </w:p>
    <w:p w:rsidR="004A4980" w:rsidRPr="00C24E92" w:rsidRDefault="004A4980" w:rsidP="004A4980">
      <w:pPr>
        <w:rPr>
          <w:rFonts w:asciiTheme="minorHAnsi" w:hAnsiTheme="minorHAnsi"/>
          <w:color w:val="000000" w:themeColor="text1"/>
        </w:rPr>
      </w:pPr>
      <w:bookmarkStart w:id="0" w:name="_GoBack"/>
      <w:bookmarkEnd w:id="0"/>
    </w:p>
    <w:p w:rsidR="004A4980" w:rsidRPr="00C24E92" w:rsidRDefault="00C24E92" w:rsidP="004A4980">
      <w:pPr>
        <w:jc w:val="both"/>
        <w:rPr>
          <w:rFonts w:asciiTheme="minorHAnsi" w:hAnsiTheme="minorHAnsi" w:cs="Arial"/>
          <w:b/>
          <w:u w:val="single"/>
        </w:rPr>
      </w:pPr>
      <w:r w:rsidRPr="00C24E92">
        <w:rPr>
          <w:rFonts w:asciiTheme="minorHAnsi" w:hAnsiTheme="minorHAnsi" w:cs="Arial"/>
          <w:b/>
          <w:u w:val="single"/>
        </w:rPr>
        <w:t>Портал</w:t>
      </w:r>
      <w:r w:rsidR="003A4E2D">
        <w:rPr>
          <w:rFonts w:asciiTheme="minorHAnsi" w:hAnsiTheme="minorHAnsi" w:cs="Arial"/>
          <w:b/>
          <w:u w:val="single"/>
        </w:rPr>
        <w:t>- консултације сса НСРС и народним посланицима</w:t>
      </w:r>
    </w:p>
    <w:p w:rsidR="004A4980" w:rsidRPr="00C24E92" w:rsidRDefault="004A4980" w:rsidP="004A4980">
      <w:pPr>
        <w:jc w:val="both"/>
        <w:rPr>
          <w:rFonts w:asciiTheme="minorHAnsi" w:hAnsiTheme="minorHAnsi"/>
          <w:b/>
          <w:u w:val="single"/>
        </w:rPr>
      </w:pPr>
    </w:p>
    <w:p w:rsidR="00C24E92" w:rsidRPr="00C24E92" w:rsidRDefault="00C24E92" w:rsidP="00C24E92">
      <w:pPr>
        <w:jc w:val="both"/>
        <w:rPr>
          <w:rFonts w:asciiTheme="minorHAnsi" w:hAnsiTheme="minorHAnsi"/>
        </w:rPr>
      </w:pPr>
      <w:r w:rsidRPr="00C24E92">
        <w:rPr>
          <w:rFonts w:asciiTheme="minorHAnsi" w:hAnsiTheme="minorHAnsi"/>
          <w:lang w:val="sr-Cyrl-CS"/>
        </w:rPr>
        <w:t>Народна скупштина Републике Србије је п</w:t>
      </w:r>
      <w:r w:rsidRPr="00C24E92">
        <w:rPr>
          <w:rFonts w:asciiTheme="minorHAnsi" w:hAnsiTheme="minorHAnsi"/>
        </w:rPr>
        <w:t xml:space="preserve">отписивањем </w:t>
      </w:r>
      <w:r w:rsidRPr="00C24E92">
        <w:rPr>
          <w:rFonts w:asciiTheme="minorHAnsi" w:hAnsiTheme="minorHAnsi"/>
          <w:lang w:val="sr-Cyrl-CS"/>
        </w:rPr>
        <w:t>изјаве о сарадњи</w:t>
      </w:r>
      <w:r w:rsidRPr="00C24E92">
        <w:rPr>
          <w:rFonts w:asciiTheme="minorHAnsi" w:eastAsia="Times New Roman" w:hAnsiTheme="minorHAnsi"/>
          <w:lang w:val="en-US"/>
        </w:rPr>
        <w:t xml:space="preserve"> </w:t>
      </w:r>
      <w:r w:rsidRPr="00C24E92">
        <w:rPr>
          <w:rFonts w:asciiTheme="minorHAnsi" w:eastAsia="Times New Roman" w:hAnsiTheme="minorHAnsi"/>
          <w:lang w:val="sr-Cyrl-CS"/>
        </w:rPr>
        <w:t>са</w:t>
      </w:r>
      <w:r w:rsidRPr="00C24E92">
        <w:rPr>
          <w:rFonts w:asciiTheme="minorHAnsi" w:eastAsia="Times New Roman" w:hAnsiTheme="minorHAnsi"/>
          <w:lang w:val="en-US"/>
        </w:rPr>
        <w:t xml:space="preserve"> </w:t>
      </w:r>
      <w:proofErr w:type="spellStart"/>
      <w:r w:rsidRPr="00C24E92">
        <w:rPr>
          <w:rFonts w:asciiTheme="minorHAnsi" w:eastAsia="Times New Roman" w:hAnsiTheme="minorHAnsi"/>
          <w:lang w:val="en-US"/>
        </w:rPr>
        <w:t>Програмом</w:t>
      </w:r>
      <w:proofErr w:type="spellEnd"/>
      <w:r w:rsidRPr="00C24E92">
        <w:rPr>
          <w:rFonts w:asciiTheme="minorHAnsi" w:eastAsia="Times New Roman" w:hAnsiTheme="minorHAnsi"/>
          <w:lang w:val="en-US"/>
        </w:rPr>
        <w:t xml:space="preserve"> </w:t>
      </w:r>
      <w:proofErr w:type="spellStart"/>
      <w:r w:rsidRPr="00C24E92">
        <w:rPr>
          <w:rFonts w:asciiTheme="minorHAnsi" w:eastAsia="Times New Roman" w:hAnsiTheme="minorHAnsi"/>
          <w:lang w:val="en-US"/>
        </w:rPr>
        <w:t>уједињених</w:t>
      </w:r>
      <w:proofErr w:type="spellEnd"/>
      <w:r w:rsidRPr="00C24E92">
        <w:rPr>
          <w:rFonts w:asciiTheme="minorHAnsi" w:eastAsia="Times New Roman" w:hAnsiTheme="minorHAnsi"/>
          <w:lang w:val="en-US"/>
        </w:rPr>
        <w:t xml:space="preserve"> </w:t>
      </w:r>
      <w:proofErr w:type="spellStart"/>
      <w:r w:rsidRPr="00C24E92">
        <w:rPr>
          <w:rFonts w:asciiTheme="minorHAnsi" w:eastAsia="Times New Roman" w:hAnsiTheme="minorHAnsi"/>
          <w:lang w:val="en-US"/>
        </w:rPr>
        <w:t>нација</w:t>
      </w:r>
      <w:proofErr w:type="spellEnd"/>
      <w:r w:rsidRPr="00C24E92">
        <w:rPr>
          <w:rFonts w:asciiTheme="minorHAnsi" w:eastAsia="Times New Roman" w:hAnsiTheme="minorHAnsi"/>
          <w:lang w:val="en-US"/>
        </w:rPr>
        <w:t xml:space="preserve"> </w:t>
      </w:r>
      <w:proofErr w:type="spellStart"/>
      <w:r w:rsidRPr="00C24E92">
        <w:rPr>
          <w:rFonts w:asciiTheme="minorHAnsi" w:eastAsia="Times New Roman" w:hAnsiTheme="minorHAnsi"/>
          <w:lang w:val="en-US"/>
        </w:rPr>
        <w:t>за</w:t>
      </w:r>
      <w:proofErr w:type="spellEnd"/>
      <w:r w:rsidRPr="00C24E92">
        <w:rPr>
          <w:rFonts w:asciiTheme="minorHAnsi" w:eastAsia="Times New Roman" w:hAnsiTheme="minorHAnsi"/>
          <w:lang w:val="en-US"/>
        </w:rPr>
        <w:t xml:space="preserve"> </w:t>
      </w:r>
      <w:proofErr w:type="spellStart"/>
      <w:r w:rsidRPr="00C24E92">
        <w:rPr>
          <w:rFonts w:asciiTheme="minorHAnsi" w:eastAsia="Times New Roman" w:hAnsiTheme="minorHAnsi"/>
          <w:lang w:val="en-US"/>
        </w:rPr>
        <w:t>развој</w:t>
      </w:r>
      <w:proofErr w:type="spellEnd"/>
      <w:r w:rsidRPr="00C24E92">
        <w:rPr>
          <w:rFonts w:asciiTheme="minorHAnsi" w:eastAsia="Times New Roman" w:hAnsiTheme="minorHAnsi"/>
          <w:lang w:val="en-US"/>
        </w:rPr>
        <w:t xml:space="preserve"> (УНДП) и </w:t>
      </w:r>
      <w:proofErr w:type="spellStart"/>
      <w:r w:rsidRPr="00C24E92">
        <w:rPr>
          <w:rFonts w:asciiTheme="minorHAnsi" w:eastAsia="Times New Roman" w:hAnsiTheme="minorHAnsi"/>
          <w:lang w:val="en-US"/>
        </w:rPr>
        <w:t>Амбасадом</w:t>
      </w:r>
      <w:proofErr w:type="spellEnd"/>
      <w:r w:rsidRPr="00C24E92">
        <w:rPr>
          <w:rFonts w:asciiTheme="minorHAnsi" w:eastAsia="Times New Roman" w:hAnsiTheme="minorHAnsi"/>
          <w:lang w:val="en-US"/>
        </w:rPr>
        <w:t xml:space="preserve"> </w:t>
      </w:r>
      <w:proofErr w:type="spellStart"/>
      <w:r w:rsidRPr="00C24E92">
        <w:rPr>
          <w:rFonts w:asciiTheme="minorHAnsi" w:eastAsia="Times New Roman" w:hAnsiTheme="minorHAnsi"/>
          <w:lang w:val="en-US"/>
        </w:rPr>
        <w:t>Швајцарске</w:t>
      </w:r>
      <w:proofErr w:type="spellEnd"/>
      <w:r w:rsidRPr="00C24E92">
        <w:rPr>
          <w:rFonts w:asciiTheme="minorHAnsi" w:eastAsia="Times New Roman" w:hAnsiTheme="minorHAnsi"/>
          <w:lang w:val="en-US"/>
        </w:rPr>
        <w:t xml:space="preserve"> </w:t>
      </w:r>
      <w:proofErr w:type="spellStart"/>
      <w:r w:rsidRPr="00C24E92">
        <w:rPr>
          <w:rFonts w:asciiTheme="minorHAnsi" w:eastAsia="Times New Roman" w:hAnsiTheme="minorHAnsi"/>
          <w:lang w:val="en-US"/>
        </w:rPr>
        <w:t>конфедерације</w:t>
      </w:r>
      <w:proofErr w:type="spellEnd"/>
      <w:r w:rsidRPr="00C24E92">
        <w:rPr>
          <w:rFonts w:asciiTheme="minorHAnsi" w:eastAsia="Times New Roman" w:hAnsiTheme="minorHAnsi"/>
          <w:lang w:val="en-US"/>
        </w:rPr>
        <w:t xml:space="preserve"> </w:t>
      </w:r>
      <w:proofErr w:type="spellStart"/>
      <w:r w:rsidRPr="00C24E92">
        <w:rPr>
          <w:rFonts w:asciiTheme="minorHAnsi" w:eastAsia="Times New Roman" w:hAnsiTheme="minorHAnsi"/>
          <w:lang w:val="en-US"/>
        </w:rPr>
        <w:t>као</w:t>
      </w:r>
      <w:proofErr w:type="spellEnd"/>
      <w:r w:rsidRPr="00C24E92">
        <w:rPr>
          <w:rFonts w:asciiTheme="minorHAnsi" w:eastAsia="Times New Roman" w:hAnsiTheme="minorHAnsi"/>
          <w:lang w:val="en-US"/>
        </w:rPr>
        <w:t xml:space="preserve"> </w:t>
      </w:r>
      <w:proofErr w:type="spellStart"/>
      <w:r w:rsidRPr="00C24E92">
        <w:rPr>
          <w:rFonts w:asciiTheme="minorHAnsi" w:eastAsia="Times New Roman" w:hAnsiTheme="minorHAnsi"/>
          <w:lang w:val="en-US"/>
        </w:rPr>
        <w:t>донатора</w:t>
      </w:r>
      <w:proofErr w:type="spellEnd"/>
      <w:r w:rsidRPr="00C24E92">
        <w:rPr>
          <w:rFonts w:asciiTheme="minorHAnsi" w:eastAsia="Times New Roman" w:hAnsiTheme="minorHAnsi"/>
          <w:lang w:val="en-US"/>
        </w:rPr>
        <w:t xml:space="preserve"> </w:t>
      </w:r>
      <w:proofErr w:type="spellStart"/>
      <w:r w:rsidRPr="00C24E92">
        <w:rPr>
          <w:rFonts w:asciiTheme="minorHAnsi" w:eastAsia="Times New Roman" w:hAnsiTheme="minorHAnsi"/>
          <w:lang w:val="en-US"/>
        </w:rPr>
        <w:t>дана</w:t>
      </w:r>
      <w:proofErr w:type="spellEnd"/>
      <w:r w:rsidRPr="00C24E92">
        <w:rPr>
          <w:rFonts w:asciiTheme="minorHAnsi" w:eastAsia="Times New Roman" w:hAnsiTheme="minorHAnsi"/>
          <w:lang w:val="en-US"/>
        </w:rPr>
        <w:t xml:space="preserve"> 5. </w:t>
      </w:r>
      <w:proofErr w:type="spellStart"/>
      <w:proofErr w:type="gramStart"/>
      <w:r w:rsidRPr="00C24E92">
        <w:rPr>
          <w:rFonts w:asciiTheme="minorHAnsi" w:eastAsia="Times New Roman" w:hAnsiTheme="minorHAnsi"/>
          <w:lang w:val="en-US"/>
        </w:rPr>
        <w:t>септембра</w:t>
      </w:r>
      <w:proofErr w:type="spellEnd"/>
      <w:proofErr w:type="gramEnd"/>
      <w:r w:rsidRPr="00C24E92">
        <w:rPr>
          <w:rFonts w:asciiTheme="minorHAnsi" w:eastAsia="Times New Roman" w:hAnsiTheme="minorHAnsi"/>
          <w:lang w:val="en-US"/>
        </w:rPr>
        <w:t xml:space="preserve"> 2012. </w:t>
      </w:r>
      <w:proofErr w:type="spellStart"/>
      <w:proofErr w:type="gramStart"/>
      <w:r w:rsidRPr="00C24E92">
        <w:rPr>
          <w:rFonts w:asciiTheme="minorHAnsi" w:eastAsia="Times New Roman" w:hAnsiTheme="minorHAnsi"/>
          <w:lang w:val="en-US"/>
        </w:rPr>
        <w:t>године</w:t>
      </w:r>
      <w:proofErr w:type="spellEnd"/>
      <w:proofErr w:type="gramEnd"/>
      <w:r w:rsidRPr="00C24E92">
        <w:rPr>
          <w:rFonts w:asciiTheme="minorHAnsi" w:eastAsia="Times New Roman" w:hAnsiTheme="minorHAnsi"/>
          <w:lang w:val="en-US"/>
        </w:rPr>
        <w:t>.</w:t>
      </w:r>
      <w:r w:rsidRPr="00C24E92">
        <w:rPr>
          <w:rFonts w:asciiTheme="minorHAnsi" w:eastAsia="Times New Roman" w:hAnsiTheme="minorHAnsi"/>
          <w:lang w:val="sr-Cyrl-CS"/>
        </w:rPr>
        <w:t xml:space="preserve"> </w:t>
      </w:r>
      <w:r w:rsidRPr="00C24E92">
        <w:rPr>
          <w:rFonts w:asciiTheme="minorHAnsi" w:hAnsiTheme="minorHAnsi"/>
        </w:rPr>
        <w:t>званично започел</w:t>
      </w:r>
      <w:r w:rsidRPr="00C24E92">
        <w:rPr>
          <w:rFonts w:asciiTheme="minorHAnsi" w:hAnsiTheme="minorHAnsi"/>
          <w:lang w:val="sr-Cyrl-CS"/>
        </w:rPr>
        <w:t>а са</w:t>
      </w:r>
      <w:r w:rsidRPr="00C24E92">
        <w:rPr>
          <w:rFonts w:asciiTheme="minorHAnsi" w:hAnsiTheme="minorHAnsi"/>
        </w:rPr>
        <w:t xml:space="preserve"> спровођењем пројекта</w:t>
      </w:r>
      <w:r w:rsidR="00034209">
        <w:rPr>
          <w:rFonts w:asciiTheme="minorHAnsi" w:hAnsiTheme="minorHAnsi"/>
        </w:rPr>
        <w:t xml:space="preserve"> који предвиђа увођење портала за надзор над трошењем јавних финансија</w:t>
      </w:r>
      <w:r w:rsidRPr="00C24E92">
        <w:rPr>
          <w:rFonts w:asciiTheme="minorHAnsi" w:hAnsiTheme="minorHAnsi"/>
        </w:rPr>
        <w:t>.</w:t>
      </w:r>
      <w:r w:rsidRPr="00C24E92">
        <w:rPr>
          <w:rFonts w:asciiTheme="minorHAnsi" w:hAnsiTheme="minorHAnsi"/>
          <w:lang w:val="sr-Cyrl-CS"/>
        </w:rPr>
        <w:t xml:space="preserve"> </w:t>
      </w:r>
    </w:p>
    <w:p w:rsidR="00C24E92" w:rsidRPr="00C24E92" w:rsidRDefault="00C24E92" w:rsidP="003A4E2D">
      <w:pPr>
        <w:pStyle w:val="Heading3"/>
        <w:spacing w:before="0" w:after="0" w:line="240" w:lineRule="auto"/>
        <w:jc w:val="both"/>
        <w:rPr>
          <w:rFonts w:asciiTheme="minorHAnsi" w:hAnsiTheme="minorHAnsi" w:cs="Times New Roman"/>
          <w:b w:val="0"/>
          <w:sz w:val="22"/>
          <w:szCs w:val="22"/>
        </w:rPr>
      </w:pPr>
    </w:p>
    <w:p w:rsidR="003A4E2D" w:rsidRDefault="003A4E2D" w:rsidP="003A4E2D">
      <w:pPr>
        <w:jc w:val="both"/>
      </w:pPr>
      <w:r>
        <w:t>За потребе извештавања о јавним финансијама посланицима Народне скупштине Републике Србије сакупиће се информације о томе шта је од података о извршењу буџета директних (ДБК) и индиректних (ИБК) корисника буџета доступно у Управи за трезор као и колики је обим података потребан посланицима ради што бољег увида у приходе и расходе.</w:t>
      </w:r>
    </w:p>
    <w:p w:rsidR="003A4E2D" w:rsidRDefault="003A4E2D" w:rsidP="003A4E2D">
      <w:pPr>
        <w:jc w:val="both"/>
      </w:pPr>
    </w:p>
    <w:p w:rsidR="003A4E2D" w:rsidRDefault="003A4E2D" w:rsidP="003A4E2D">
      <w:pPr>
        <w:jc w:val="both"/>
      </w:pPr>
      <w:r w:rsidRPr="00A9205A">
        <w:rPr>
          <w:b/>
        </w:rPr>
        <w:t>Народним посланицима ће се представити шта је све од података доступно у Управи за трезор</w:t>
      </w:r>
      <w:r>
        <w:t xml:space="preserve"> и како је могуће анализирати добијене податке, како би се на основу тога отворила расправа и сакупили и разматрали нови захтеви о потребама посланика у вези извештавања о јавним финансијама. </w:t>
      </w:r>
    </w:p>
    <w:p w:rsidR="003A4E2D" w:rsidRDefault="003A4E2D" w:rsidP="003A4E2D"/>
    <w:p w:rsidR="003A4E2D" w:rsidRPr="00A9205A" w:rsidRDefault="003A4E2D" w:rsidP="003A4E2D">
      <w:pPr>
        <w:rPr>
          <w:b/>
        </w:rPr>
      </w:pPr>
      <w:r w:rsidRPr="00A9205A">
        <w:rPr>
          <w:b/>
        </w:rPr>
        <w:t>На примерима би се показало:</w:t>
      </w:r>
      <w:r w:rsidRPr="00A9205A">
        <w:rPr>
          <w:b/>
        </w:rPr>
        <w:br/>
        <w:t>- Преглед текућих и расположивих апропријација по ДБК</w:t>
      </w:r>
      <w:r w:rsidRPr="00A9205A">
        <w:rPr>
          <w:b/>
        </w:rPr>
        <w:br/>
        <w:t>- Преглед текућих и расположивих квота по ДБК</w:t>
      </w:r>
      <w:r w:rsidRPr="00A9205A">
        <w:rPr>
          <w:b/>
        </w:rPr>
        <w:br/>
        <w:t>- Преузете обавезе (у односу на апропријације и на квоте)</w:t>
      </w:r>
      <w:r w:rsidRPr="00A9205A">
        <w:rPr>
          <w:b/>
        </w:rPr>
        <w:br/>
        <w:t>- Извршена плаћања (у односу на апропријације, квоте и преузете обавезе)</w:t>
      </w:r>
      <w:r w:rsidRPr="00A9205A">
        <w:rPr>
          <w:b/>
        </w:rPr>
        <w:br/>
        <w:t>- Приходи Републике по економској класификацији (ostvareni prihodi od PDV-a, poreza, akciza itd)</w:t>
      </w:r>
      <w:r w:rsidRPr="00A9205A">
        <w:rPr>
          <w:b/>
        </w:rPr>
        <w:br/>
        <w:t>- Неизвршена плаћања по ДБК, по економској класификацији</w:t>
      </w:r>
      <w:r w:rsidRPr="00A9205A">
        <w:rPr>
          <w:b/>
        </w:rPr>
        <w:br/>
        <w:t>- трансфери ДБК ка ИБК</w:t>
      </w:r>
      <w:r w:rsidRPr="00A9205A">
        <w:rPr>
          <w:b/>
        </w:rPr>
        <w:br/>
        <w:t xml:space="preserve">- изводи </w:t>
      </w:r>
    </w:p>
    <w:p w:rsidR="003A4E2D" w:rsidRDefault="003A4E2D" w:rsidP="003A4E2D"/>
    <w:p w:rsidR="003A4E2D" w:rsidRDefault="003A4E2D" w:rsidP="003A4E2D">
      <w:r>
        <w:t>Исто тако би се описао начин анализе праћења извршења буџета код индиректних корисника, као и разлике у евиденцијама са којима располаже Управа за трезор у односу на евиденцију код ДБК. Након описа се исто очекује дискусија са предлозима захтева о потребама посланика у вези извештавања о јавним финансијама.</w:t>
      </w:r>
    </w:p>
    <w:p w:rsidR="00600F09" w:rsidRDefault="00600F09" w:rsidP="003A4E2D"/>
    <w:p w:rsidR="00600F09" w:rsidRDefault="00600F09" w:rsidP="003A4E2D">
      <w:r w:rsidRPr="00A9205A">
        <w:rPr>
          <w:b/>
        </w:rPr>
        <w:lastRenderedPageBreak/>
        <w:t>Фазе развоја портал</w:t>
      </w:r>
      <w:r w:rsidR="00A9205A" w:rsidRPr="00A9205A">
        <w:rPr>
          <w:b/>
        </w:rPr>
        <w:t>а</w:t>
      </w:r>
      <w:r>
        <w:t>: анализа, израда логичког дизајна система, програмир</w:t>
      </w:r>
      <w:r w:rsidR="00511D50">
        <w:t>ање, набавка опреме, тестирање и</w:t>
      </w:r>
      <w:r>
        <w:t xml:space="preserve"> обука.</w:t>
      </w:r>
    </w:p>
    <w:p w:rsidR="00C24E92" w:rsidRPr="00C24E92" w:rsidRDefault="00C24E92" w:rsidP="004A4980">
      <w:pPr>
        <w:jc w:val="both"/>
        <w:rPr>
          <w:rFonts w:asciiTheme="minorHAnsi" w:hAnsiTheme="minorHAnsi"/>
        </w:rPr>
      </w:pPr>
    </w:p>
    <w:p w:rsidR="004A4980" w:rsidRPr="00C24E92" w:rsidRDefault="004A4980" w:rsidP="004A4980">
      <w:pPr>
        <w:jc w:val="both"/>
        <w:rPr>
          <w:rFonts w:asciiTheme="minorHAnsi" w:hAnsiTheme="minorHAnsi"/>
        </w:rPr>
      </w:pPr>
      <w:r w:rsidRPr="00C24E92">
        <w:rPr>
          <w:rFonts w:asciiTheme="minorHAnsi" w:hAnsiTheme="minorHAnsi"/>
        </w:rPr>
        <w:t xml:space="preserve">Увођењем портала постојећа овлашћења би се вршила путем електронског преноса информација. Правовремено информисање је дефининсано и Законом о Народној скупштини (члан 41.) којим је предвиђено да народни посланик има право да буде благовремено и потпуно обавештен о свим питањима из надлежности Народне скупштине, као и право да тражи обавештења која су му потребна за обављање посланичке функције. </w:t>
      </w:r>
    </w:p>
    <w:p w:rsidR="004A4980" w:rsidRPr="00C24E92" w:rsidRDefault="004A4980" w:rsidP="004A4980">
      <w:pPr>
        <w:jc w:val="both"/>
        <w:rPr>
          <w:rFonts w:asciiTheme="minorHAnsi" w:hAnsiTheme="minorHAnsi"/>
        </w:rPr>
      </w:pPr>
    </w:p>
    <w:p w:rsidR="004A4980" w:rsidRPr="00C24E92" w:rsidRDefault="004A4980" w:rsidP="004A4980">
      <w:pPr>
        <w:pStyle w:val="Body1"/>
        <w:jc w:val="both"/>
        <w:outlineLvl w:val="0"/>
        <w:rPr>
          <w:rFonts w:asciiTheme="minorHAnsi" w:hAnsiTheme="minorHAnsi"/>
          <w:sz w:val="22"/>
          <w:szCs w:val="22"/>
          <w:u w:color="000000"/>
        </w:rPr>
      </w:pPr>
      <w:r w:rsidRPr="00C24E92">
        <w:rPr>
          <w:rFonts w:asciiTheme="minorHAnsi" w:hAnsiTheme="minorHAnsi"/>
          <w:sz w:val="22"/>
          <w:szCs w:val="22"/>
          <w:u w:color="000000"/>
          <w:lang w:val="sr-Cyrl-CS"/>
        </w:rPr>
        <w:t xml:space="preserve">Увођење портала се базира на неколико стратегија кључних за развој Србије: </w:t>
      </w:r>
      <w:proofErr w:type="spellStart"/>
      <w:r w:rsidRPr="00C24E92">
        <w:rPr>
          <w:rFonts w:asciiTheme="minorHAnsi" w:hAnsiTheme="minorHAnsi"/>
          <w:sz w:val="22"/>
          <w:szCs w:val="22"/>
          <w:u w:color="000000"/>
        </w:rPr>
        <w:t>Стратегија</w:t>
      </w:r>
      <w:proofErr w:type="spellEnd"/>
      <w:r w:rsidRPr="00C24E92">
        <w:rPr>
          <w:rFonts w:asciiTheme="minorHAnsi" w:hAnsiTheme="minorHAnsi"/>
          <w:sz w:val="22"/>
          <w:szCs w:val="22"/>
          <w:u w:color="000000"/>
        </w:rPr>
        <w:t xml:space="preserve"> и </w:t>
      </w:r>
      <w:proofErr w:type="spellStart"/>
      <w:r w:rsidRPr="00C24E92">
        <w:rPr>
          <w:rFonts w:asciiTheme="minorHAnsi" w:hAnsiTheme="minorHAnsi"/>
          <w:sz w:val="22"/>
          <w:szCs w:val="22"/>
          <w:u w:color="000000"/>
        </w:rPr>
        <w:t>акциони</w:t>
      </w:r>
      <w:proofErr w:type="spellEnd"/>
      <w:r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proofErr w:type="spellStart"/>
      <w:r w:rsidRPr="00C24E92">
        <w:rPr>
          <w:rFonts w:asciiTheme="minorHAnsi" w:hAnsiTheme="minorHAnsi"/>
          <w:sz w:val="22"/>
          <w:szCs w:val="22"/>
          <w:u w:color="000000"/>
        </w:rPr>
        <w:t>планови</w:t>
      </w:r>
      <w:proofErr w:type="spellEnd"/>
      <w:r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proofErr w:type="spellStart"/>
      <w:r w:rsidRPr="00C24E92">
        <w:rPr>
          <w:rFonts w:asciiTheme="minorHAnsi" w:hAnsiTheme="minorHAnsi"/>
          <w:sz w:val="22"/>
          <w:szCs w:val="22"/>
          <w:u w:color="000000"/>
        </w:rPr>
        <w:t>за</w:t>
      </w:r>
      <w:proofErr w:type="spellEnd"/>
      <w:r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proofErr w:type="spellStart"/>
      <w:r w:rsidRPr="00C24E92">
        <w:rPr>
          <w:rFonts w:asciiTheme="minorHAnsi" w:hAnsiTheme="minorHAnsi"/>
          <w:sz w:val="22"/>
          <w:szCs w:val="22"/>
          <w:u w:color="000000"/>
        </w:rPr>
        <w:t>развој</w:t>
      </w:r>
      <w:proofErr w:type="spellEnd"/>
      <w:r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proofErr w:type="spellStart"/>
      <w:r w:rsidRPr="00C24E92">
        <w:rPr>
          <w:rFonts w:asciiTheme="minorHAnsi" w:hAnsiTheme="minorHAnsi"/>
          <w:sz w:val="22"/>
          <w:szCs w:val="22"/>
          <w:u w:color="000000"/>
        </w:rPr>
        <w:t>електронских</w:t>
      </w:r>
      <w:proofErr w:type="spellEnd"/>
      <w:r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proofErr w:type="spellStart"/>
      <w:r w:rsidRPr="00C24E92">
        <w:rPr>
          <w:rFonts w:asciiTheme="minorHAnsi" w:hAnsiTheme="minorHAnsi"/>
          <w:sz w:val="22"/>
          <w:szCs w:val="22"/>
          <w:u w:color="000000"/>
        </w:rPr>
        <w:t>комуникација</w:t>
      </w:r>
      <w:proofErr w:type="spellEnd"/>
      <w:r w:rsidRPr="00C24E92">
        <w:rPr>
          <w:rFonts w:asciiTheme="minorHAnsi" w:hAnsiTheme="minorHAnsi"/>
          <w:sz w:val="22"/>
          <w:szCs w:val="22"/>
          <w:u w:color="000000"/>
        </w:rPr>
        <w:t xml:space="preserve"> и </w:t>
      </w:r>
      <w:proofErr w:type="spellStart"/>
      <w:r w:rsidRPr="00C24E92">
        <w:rPr>
          <w:rFonts w:asciiTheme="minorHAnsi" w:hAnsiTheme="minorHAnsi"/>
          <w:sz w:val="22"/>
          <w:szCs w:val="22"/>
          <w:u w:color="000000"/>
        </w:rPr>
        <w:t>информационог</w:t>
      </w:r>
      <w:proofErr w:type="spellEnd"/>
      <w:r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proofErr w:type="spellStart"/>
      <w:r w:rsidRPr="00C24E92">
        <w:rPr>
          <w:rFonts w:asciiTheme="minorHAnsi" w:hAnsiTheme="minorHAnsi"/>
          <w:sz w:val="22"/>
          <w:szCs w:val="22"/>
          <w:u w:color="000000"/>
        </w:rPr>
        <w:t>друштва</w:t>
      </w:r>
      <w:proofErr w:type="spellEnd"/>
      <w:r w:rsidRPr="00C24E92">
        <w:rPr>
          <w:rFonts w:asciiTheme="minorHAnsi" w:hAnsiTheme="minorHAnsi"/>
          <w:sz w:val="22"/>
          <w:szCs w:val="22"/>
          <w:u w:color="000000"/>
        </w:rPr>
        <w:t xml:space="preserve"> (</w:t>
      </w:r>
      <w:proofErr w:type="spellStart"/>
      <w:r w:rsidRPr="00C24E92">
        <w:rPr>
          <w:rFonts w:asciiTheme="minorHAnsi" w:hAnsiTheme="minorHAnsi"/>
          <w:sz w:val="22"/>
          <w:szCs w:val="22"/>
          <w:u w:color="000000"/>
        </w:rPr>
        <w:t>Службени</w:t>
      </w:r>
      <w:proofErr w:type="spellEnd"/>
      <w:r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proofErr w:type="spellStart"/>
      <w:r w:rsidRPr="00C24E92">
        <w:rPr>
          <w:rFonts w:asciiTheme="minorHAnsi" w:hAnsiTheme="minorHAnsi"/>
          <w:sz w:val="22"/>
          <w:szCs w:val="22"/>
          <w:u w:color="000000"/>
        </w:rPr>
        <w:t>гласник</w:t>
      </w:r>
      <w:proofErr w:type="spellEnd"/>
      <w:r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proofErr w:type="spellStart"/>
      <w:r w:rsidRPr="00C24E92">
        <w:rPr>
          <w:rFonts w:asciiTheme="minorHAnsi" w:hAnsiTheme="minorHAnsi"/>
          <w:sz w:val="22"/>
          <w:szCs w:val="22"/>
          <w:u w:color="000000"/>
        </w:rPr>
        <w:t>бр</w:t>
      </w:r>
      <w:proofErr w:type="spellEnd"/>
      <w:r w:rsidRPr="00C24E92">
        <w:rPr>
          <w:rFonts w:asciiTheme="minorHAnsi" w:hAnsiTheme="minorHAnsi"/>
          <w:sz w:val="22"/>
          <w:szCs w:val="22"/>
          <w:u w:color="000000"/>
        </w:rPr>
        <w:t xml:space="preserve">. </w:t>
      </w:r>
      <w:proofErr w:type="gramStart"/>
      <w:r w:rsidRPr="00C24E92">
        <w:rPr>
          <w:rFonts w:asciiTheme="minorHAnsi" w:hAnsiTheme="minorHAnsi"/>
          <w:sz w:val="22"/>
          <w:szCs w:val="22"/>
          <w:u w:color="000000"/>
        </w:rPr>
        <w:t xml:space="preserve">87/06) </w:t>
      </w:r>
      <w:proofErr w:type="spellStart"/>
      <w:r w:rsidRPr="00C24E92">
        <w:rPr>
          <w:rFonts w:asciiTheme="minorHAnsi" w:hAnsiTheme="minorHAnsi"/>
          <w:sz w:val="22"/>
          <w:szCs w:val="22"/>
          <w:u w:color="000000"/>
        </w:rPr>
        <w:t>донесена</w:t>
      </w:r>
      <w:proofErr w:type="spellEnd"/>
      <w:r w:rsidRPr="00C24E92">
        <w:rPr>
          <w:rFonts w:asciiTheme="minorHAnsi" w:hAnsiTheme="minorHAnsi"/>
          <w:sz w:val="22"/>
          <w:szCs w:val="22"/>
          <w:u w:color="000000"/>
        </w:rPr>
        <w:t xml:space="preserve"> у </w:t>
      </w:r>
      <w:proofErr w:type="spellStart"/>
      <w:r w:rsidRPr="00C24E92">
        <w:rPr>
          <w:rFonts w:asciiTheme="minorHAnsi" w:hAnsiTheme="minorHAnsi"/>
          <w:sz w:val="22"/>
          <w:szCs w:val="22"/>
          <w:u w:color="000000"/>
        </w:rPr>
        <w:t>складу</w:t>
      </w:r>
      <w:proofErr w:type="spellEnd"/>
      <w:r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proofErr w:type="spellStart"/>
      <w:r w:rsidRPr="00C24E92">
        <w:rPr>
          <w:rFonts w:asciiTheme="minorHAnsi" w:hAnsiTheme="minorHAnsi"/>
          <w:sz w:val="22"/>
          <w:szCs w:val="22"/>
          <w:u w:color="000000"/>
        </w:rPr>
        <w:t>са</w:t>
      </w:r>
      <w:proofErr w:type="spellEnd"/>
      <w:r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proofErr w:type="spellStart"/>
      <w:r w:rsidRPr="00C24E92">
        <w:rPr>
          <w:rFonts w:asciiTheme="minorHAnsi" w:hAnsiTheme="minorHAnsi"/>
          <w:sz w:val="22"/>
          <w:szCs w:val="22"/>
          <w:u w:color="000000"/>
        </w:rPr>
        <w:t>Агендом</w:t>
      </w:r>
      <w:proofErr w:type="spellEnd"/>
      <w:r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proofErr w:type="spellStart"/>
      <w:r w:rsidRPr="00C24E92">
        <w:rPr>
          <w:rFonts w:asciiTheme="minorHAnsi" w:hAnsiTheme="minorHAnsi"/>
          <w:sz w:val="22"/>
          <w:szCs w:val="22"/>
          <w:u w:color="000000"/>
        </w:rPr>
        <w:t>за</w:t>
      </w:r>
      <w:proofErr w:type="spellEnd"/>
      <w:r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proofErr w:type="spellStart"/>
      <w:r w:rsidRPr="00C24E92">
        <w:rPr>
          <w:rFonts w:asciiTheme="minorHAnsi" w:hAnsiTheme="minorHAnsi"/>
          <w:sz w:val="22"/>
          <w:szCs w:val="22"/>
          <w:u w:color="000000"/>
        </w:rPr>
        <w:t>развој</w:t>
      </w:r>
      <w:proofErr w:type="spellEnd"/>
      <w:r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proofErr w:type="spellStart"/>
      <w:r w:rsidRPr="00C24E92">
        <w:rPr>
          <w:rFonts w:asciiTheme="minorHAnsi" w:hAnsiTheme="minorHAnsi"/>
          <w:sz w:val="22"/>
          <w:szCs w:val="22"/>
          <w:u w:color="000000"/>
        </w:rPr>
        <w:t>електронских</w:t>
      </w:r>
      <w:proofErr w:type="spellEnd"/>
      <w:r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proofErr w:type="spellStart"/>
      <w:r w:rsidRPr="00C24E92">
        <w:rPr>
          <w:rFonts w:asciiTheme="minorHAnsi" w:hAnsiTheme="minorHAnsi"/>
          <w:sz w:val="22"/>
          <w:szCs w:val="22"/>
          <w:u w:color="000000"/>
        </w:rPr>
        <w:t>комуникација</w:t>
      </w:r>
      <w:proofErr w:type="spellEnd"/>
      <w:r w:rsidRPr="00C24E92">
        <w:rPr>
          <w:rFonts w:asciiTheme="minorHAnsi" w:hAnsiTheme="minorHAnsi"/>
          <w:sz w:val="22"/>
          <w:szCs w:val="22"/>
          <w:u w:color="000000"/>
        </w:rPr>
        <w:t xml:space="preserve"> у </w:t>
      </w:r>
      <w:proofErr w:type="spellStart"/>
      <w:r w:rsidRPr="00C24E92">
        <w:rPr>
          <w:rFonts w:asciiTheme="minorHAnsi" w:hAnsiTheme="minorHAnsi"/>
          <w:sz w:val="22"/>
          <w:szCs w:val="22"/>
          <w:u w:color="000000"/>
        </w:rPr>
        <w:t>југоисточној</w:t>
      </w:r>
      <w:proofErr w:type="spellEnd"/>
      <w:r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proofErr w:type="spellStart"/>
      <w:r w:rsidRPr="00C24E92">
        <w:rPr>
          <w:rFonts w:asciiTheme="minorHAnsi" w:hAnsiTheme="minorHAnsi"/>
          <w:sz w:val="22"/>
          <w:szCs w:val="22"/>
          <w:u w:color="000000"/>
        </w:rPr>
        <w:t>Европи</w:t>
      </w:r>
      <w:proofErr w:type="spellEnd"/>
      <w:r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proofErr w:type="spellStart"/>
      <w:r w:rsidRPr="00C24E92">
        <w:rPr>
          <w:rFonts w:asciiTheme="minorHAnsi" w:hAnsiTheme="minorHAnsi"/>
          <w:sz w:val="22"/>
          <w:szCs w:val="22"/>
          <w:u w:color="000000"/>
        </w:rPr>
        <w:t>из</w:t>
      </w:r>
      <w:proofErr w:type="spellEnd"/>
      <w:r w:rsidRPr="00C24E92">
        <w:rPr>
          <w:rFonts w:asciiTheme="minorHAnsi" w:hAnsiTheme="minorHAnsi"/>
          <w:sz w:val="22"/>
          <w:szCs w:val="22"/>
          <w:u w:color="000000"/>
        </w:rPr>
        <w:t xml:space="preserve"> 2002.</w:t>
      </w:r>
      <w:proofErr w:type="gramEnd"/>
      <w:r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proofErr w:type="spellStart"/>
      <w:proofErr w:type="gramStart"/>
      <w:r w:rsidRPr="00C24E92">
        <w:rPr>
          <w:rFonts w:asciiTheme="minorHAnsi" w:hAnsiTheme="minorHAnsi"/>
          <w:sz w:val="22"/>
          <w:szCs w:val="22"/>
          <w:u w:color="000000"/>
        </w:rPr>
        <w:t>године</w:t>
      </w:r>
      <w:proofErr w:type="spellEnd"/>
      <w:proofErr w:type="gramEnd"/>
      <w:r w:rsidRPr="00C24E92">
        <w:rPr>
          <w:rFonts w:asciiTheme="minorHAnsi" w:hAnsiTheme="minorHAnsi"/>
          <w:sz w:val="22"/>
          <w:szCs w:val="22"/>
          <w:u w:color="000000"/>
        </w:rPr>
        <w:t xml:space="preserve">; </w:t>
      </w:r>
      <w:proofErr w:type="spellStart"/>
      <w:r w:rsidRPr="00C24E92">
        <w:rPr>
          <w:rFonts w:asciiTheme="minorHAnsi" w:hAnsiTheme="minorHAnsi"/>
          <w:sz w:val="22"/>
          <w:szCs w:val="22"/>
          <w:u w:color="000000"/>
        </w:rPr>
        <w:t>Стратегија</w:t>
      </w:r>
      <w:proofErr w:type="spellEnd"/>
      <w:r w:rsidRPr="00C24E92">
        <w:rPr>
          <w:rFonts w:asciiTheme="minorHAnsi" w:hAnsiTheme="minorHAnsi"/>
          <w:sz w:val="22"/>
          <w:szCs w:val="22"/>
          <w:u w:color="000000"/>
        </w:rPr>
        <w:t xml:space="preserve"> и </w:t>
      </w:r>
      <w:proofErr w:type="spellStart"/>
      <w:r w:rsidRPr="00C24E92">
        <w:rPr>
          <w:rFonts w:asciiTheme="minorHAnsi" w:hAnsiTheme="minorHAnsi"/>
          <w:sz w:val="22"/>
          <w:szCs w:val="22"/>
          <w:u w:color="000000"/>
        </w:rPr>
        <w:t>Акциони</w:t>
      </w:r>
      <w:proofErr w:type="spellEnd"/>
      <w:r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proofErr w:type="spellStart"/>
      <w:r w:rsidRPr="00C24E92">
        <w:rPr>
          <w:rFonts w:asciiTheme="minorHAnsi" w:hAnsiTheme="minorHAnsi"/>
          <w:sz w:val="22"/>
          <w:szCs w:val="22"/>
          <w:u w:color="000000"/>
        </w:rPr>
        <w:t>план</w:t>
      </w:r>
      <w:proofErr w:type="spellEnd"/>
      <w:r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proofErr w:type="spellStart"/>
      <w:r w:rsidRPr="00C24E92">
        <w:rPr>
          <w:rFonts w:asciiTheme="minorHAnsi" w:hAnsiTheme="minorHAnsi"/>
          <w:sz w:val="22"/>
          <w:szCs w:val="22"/>
          <w:u w:color="000000"/>
        </w:rPr>
        <w:t>за</w:t>
      </w:r>
      <w:proofErr w:type="spellEnd"/>
      <w:r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proofErr w:type="spellStart"/>
      <w:r w:rsidRPr="00C24E92">
        <w:rPr>
          <w:rFonts w:asciiTheme="minorHAnsi" w:hAnsiTheme="minorHAnsi"/>
          <w:sz w:val="22"/>
          <w:szCs w:val="22"/>
          <w:u w:color="000000"/>
        </w:rPr>
        <w:t>развој</w:t>
      </w:r>
      <w:proofErr w:type="spellEnd"/>
      <w:r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proofErr w:type="spellStart"/>
      <w:r w:rsidRPr="00C24E92">
        <w:rPr>
          <w:rFonts w:asciiTheme="minorHAnsi" w:hAnsiTheme="minorHAnsi"/>
          <w:sz w:val="22"/>
          <w:szCs w:val="22"/>
          <w:u w:color="000000"/>
        </w:rPr>
        <w:t>електронске</w:t>
      </w:r>
      <w:proofErr w:type="spellEnd"/>
      <w:r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proofErr w:type="spellStart"/>
      <w:r w:rsidRPr="00C24E92">
        <w:rPr>
          <w:rFonts w:asciiTheme="minorHAnsi" w:hAnsiTheme="minorHAnsi"/>
          <w:sz w:val="22"/>
          <w:szCs w:val="22"/>
          <w:u w:color="000000"/>
        </w:rPr>
        <w:t>управе</w:t>
      </w:r>
      <w:proofErr w:type="spellEnd"/>
      <w:r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proofErr w:type="spellStart"/>
      <w:r w:rsidRPr="00C24E92">
        <w:rPr>
          <w:rFonts w:asciiTheme="minorHAnsi" w:hAnsiTheme="minorHAnsi"/>
          <w:sz w:val="22"/>
          <w:szCs w:val="22"/>
          <w:u w:color="000000"/>
        </w:rPr>
        <w:t>до</w:t>
      </w:r>
      <w:proofErr w:type="spellEnd"/>
      <w:r w:rsidRPr="00C24E92">
        <w:rPr>
          <w:rFonts w:asciiTheme="minorHAnsi" w:hAnsiTheme="minorHAnsi"/>
          <w:sz w:val="22"/>
          <w:szCs w:val="22"/>
          <w:u w:color="000000"/>
        </w:rPr>
        <w:t xml:space="preserve"> 2013. </w:t>
      </w:r>
      <w:proofErr w:type="spellStart"/>
      <w:proofErr w:type="gramStart"/>
      <w:r w:rsidRPr="00C24E92">
        <w:rPr>
          <w:rFonts w:asciiTheme="minorHAnsi" w:hAnsiTheme="minorHAnsi"/>
          <w:sz w:val="22"/>
          <w:szCs w:val="22"/>
          <w:u w:color="000000"/>
        </w:rPr>
        <w:t>године</w:t>
      </w:r>
      <w:proofErr w:type="spellEnd"/>
      <w:proofErr w:type="gramEnd"/>
      <w:r w:rsidRPr="00C24E92">
        <w:rPr>
          <w:rFonts w:asciiTheme="minorHAnsi" w:hAnsiTheme="minorHAnsi"/>
          <w:sz w:val="22"/>
          <w:szCs w:val="22"/>
          <w:u w:color="000000"/>
        </w:rPr>
        <w:t xml:space="preserve"> (</w:t>
      </w:r>
      <w:proofErr w:type="spellStart"/>
      <w:r w:rsidRPr="00C24E92">
        <w:rPr>
          <w:rFonts w:asciiTheme="minorHAnsi" w:hAnsiTheme="minorHAnsi"/>
          <w:sz w:val="22"/>
          <w:szCs w:val="22"/>
          <w:u w:color="000000"/>
        </w:rPr>
        <w:t>Службени</w:t>
      </w:r>
      <w:proofErr w:type="spellEnd"/>
      <w:r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proofErr w:type="spellStart"/>
      <w:r w:rsidRPr="00C24E92">
        <w:rPr>
          <w:rFonts w:asciiTheme="minorHAnsi" w:hAnsiTheme="minorHAnsi"/>
          <w:sz w:val="22"/>
          <w:szCs w:val="22"/>
          <w:u w:color="000000"/>
        </w:rPr>
        <w:t>гласник</w:t>
      </w:r>
      <w:proofErr w:type="spellEnd"/>
      <w:r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proofErr w:type="spellStart"/>
      <w:r w:rsidRPr="00C24E92">
        <w:rPr>
          <w:rFonts w:asciiTheme="minorHAnsi" w:hAnsiTheme="minorHAnsi"/>
          <w:sz w:val="22"/>
          <w:szCs w:val="22"/>
          <w:u w:color="000000"/>
        </w:rPr>
        <w:t>бр</w:t>
      </w:r>
      <w:proofErr w:type="spellEnd"/>
      <w:r w:rsidRPr="00C24E92">
        <w:rPr>
          <w:rFonts w:asciiTheme="minorHAnsi" w:hAnsiTheme="minorHAnsi"/>
          <w:sz w:val="22"/>
          <w:szCs w:val="22"/>
          <w:u w:color="000000"/>
        </w:rPr>
        <w:t xml:space="preserve">. 83/09); </w:t>
      </w:r>
      <w:proofErr w:type="spellStart"/>
      <w:r w:rsidRPr="00C24E92">
        <w:rPr>
          <w:rFonts w:asciiTheme="minorHAnsi" w:hAnsiTheme="minorHAnsi"/>
          <w:sz w:val="22"/>
          <w:szCs w:val="22"/>
          <w:u w:color="000000"/>
        </w:rPr>
        <w:t>Национална</w:t>
      </w:r>
      <w:proofErr w:type="spellEnd"/>
      <w:r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proofErr w:type="spellStart"/>
      <w:r w:rsidRPr="00C24E92">
        <w:rPr>
          <w:rFonts w:asciiTheme="minorHAnsi" w:hAnsiTheme="minorHAnsi"/>
          <w:sz w:val="22"/>
          <w:szCs w:val="22"/>
          <w:u w:color="000000"/>
        </w:rPr>
        <w:t>стратегија</w:t>
      </w:r>
      <w:proofErr w:type="spellEnd"/>
      <w:r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proofErr w:type="spellStart"/>
      <w:r w:rsidRPr="00C24E92">
        <w:rPr>
          <w:rFonts w:asciiTheme="minorHAnsi" w:hAnsiTheme="minorHAnsi"/>
          <w:sz w:val="22"/>
          <w:szCs w:val="22"/>
          <w:u w:color="000000"/>
        </w:rPr>
        <w:t>за</w:t>
      </w:r>
      <w:proofErr w:type="spellEnd"/>
      <w:r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proofErr w:type="spellStart"/>
      <w:r w:rsidRPr="00C24E92">
        <w:rPr>
          <w:rFonts w:asciiTheme="minorHAnsi" w:hAnsiTheme="minorHAnsi"/>
          <w:sz w:val="22"/>
          <w:szCs w:val="22"/>
          <w:u w:color="000000"/>
        </w:rPr>
        <w:t>борбу</w:t>
      </w:r>
      <w:proofErr w:type="spellEnd"/>
      <w:r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proofErr w:type="spellStart"/>
      <w:r w:rsidRPr="00C24E92">
        <w:rPr>
          <w:rFonts w:asciiTheme="minorHAnsi" w:hAnsiTheme="minorHAnsi"/>
          <w:sz w:val="22"/>
          <w:szCs w:val="22"/>
          <w:u w:color="000000"/>
        </w:rPr>
        <w:t>против</w:t>
      </w:r>
      <w:proofErr w:type="spellEnd"/>
      <w:r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proofErr w:type="spellStart"/>
      <w:r w:rsidRPr="00C24E92">
        <w:rPr>
          <w:rFonts w:asciiTheme="minorHAnsi" w:hAnsiTheme="minorHAnsi"/>
          <w:sz w:val="22"/>
          <w:szCs w:val="22"/>
          <w:u w:color="000000"/>
        </w:rPr>
        <w:t>корупције</w:t>
      </w:r>
      <w:proofErr w:type="spellEnd"/>
      <w:r w:rsidR="00C24E92" w:rsidRPr="00C24E92">
        <w:rPr>
          <w:rFonts w:asciiTheme="minorHAnsi" w:hAnsiTheme="minorHAnsi"/>
          <w:sz w:val="22"/>
          <w:szCs w:val="22"/>
          <w:u w:color="000000"/>
        </w:rPr>
        <w:t xml:space="preserve">, </w:t>
      </w:r>
      <w:proofErr w:type="spellStart"/>
      <w:r w:rsidR="00C24E92" w:rsidRPr="00C24E92">
        <w:rPr>
          <w:rFonts w:asciiTheme="minorHAnsi" w:hAnsiTheme="minorHAnsi"/>
          <w:sz w:val="22"/>
          <w:szCs w:val="22"/>
          <w:u w:color="000000"/>
        </w:rPr>
        <w:t>најновији</w:t>
      </w:r>
      <w:proofErr w:type="spellEnd"/>
      <w:r w:rsidR="00C24E92"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proofErr w:type="spellStart"/>
      <w:r w:rsidR="00C24E92" w:rsidRPr="00C24E92">
        <w:rPr>
          <w:rFonts w:asciiTheme="minorHAnsi" w:hAnsiTheme="minorHAnsi"/>
          <w:sz w:val="22"/>
          <w:szCs w:val="22"/>
          <w:u w:color="000000"/>
        </w:rPr>
        <w:t>Акциони</w:t>
      </w:r>
      <w:proofErr w:type="spellEnd"/>
      <w:r w:rsidR="00C24E92"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proofErr w:type="spellStart"/>
      <w:r w:rsidR="00C24E92" w:rsidRPr="00C24E92">
        <w:rPr>
          <w:rFonts w:asciiTheme="minorHAnsi" w:hAnsiTheme="minorHAnsi"/>
          <w:sz w:val="22"/>
          <w:szCs w:val="22"/>
          <w:u w:color="000000"/>
        </w:rPr>
        <w:t>план</w:t>
      </w:r>
      <w:proofErr w:type="spellEnd"/>
      <w:r w:rsidR="00C24E92"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proofErr w:type="spellStart"/>
      <w:r w:rsidR="00C24E92" w:rsidRPr="00C24E92">
        <w:rPr>
          <w:rFonts w:asciiTheme="minorHAnsi" w:hAnsiTheme="minorHAnsi"/>
          <w:sz w:val="22"/>
          <w:szCs w:val="22"/>
          <w:u w:color="000000"/>
        </w:rPr>
        <w:t>ѕа</w:t>
      </w:r>
      <w:proofErr w:type="spellEnd"/>
      <w:r w:rsidR="00C24E92"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proofErr w:type="spellStart"/>
      <w:r w:rsidR="00C24E92" w:rsidRPr="00C24E92">
        <w:rPr>
          <w:rFonts w:asciiTheme="minorHAnsi" w:hAnsiTheme="minorHAnsi"/>
          <w:sz w:val="22"/>
          <w:szCs w:val="22"/>
          <w:u w:color="000000"/>
        </w:rPr>
        <w:t>спровођење</w:t>
      </w:r>
      <w:proofErr w:type="spellEnd"/>
      <w:r w:rsidR="00C24E92"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proofErr w:type="spellStart"/>
      <w:r w:rsidR="00C24E92" w:rsidRPr="00C24E92">
        <w:rPr>
          <w:rFonts w:asciiTheme="minorHAnsi" w:hAnsiTheme="minorHAnsi"/>
          <w:sz w:val="22"/>
          <w:szCs w:val="22"/>
          <w:u w:color="000000"/>
        </w:rPr>
        <w:t>Националне</w:t>
      </w:r>
      <w:proofErr w:type="spellEnd"/>
      <w:r w:rsidR="00C24E92"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proofErr w:type="spellStart"/>
      <w:r w:rsidR="00C24E92" w:rsidRPr="00C24E92">
        <w:rPr>
          <w:rFonts w:asciiTheme="minorHAnsi" w:hAnsiTheme="minorHAnsi"/>
          <w:sz w:val="22"/>
          <w:szCs w:val="22"/>
          <w:u w:color="000000"/>
        </w:rPr>
        <w:t>стратегије</w:t>
      </w:r>
      <w:proofErr w:type="spellEnd"/>
      <w:r w:rsidR="00C24E92"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proofErr w:type="spellStart"/>
      <w:r w:rsidR="00C24E92" w:rsidRPr="00C24E92">
        <w:rPr>
          <w:rFonts w:asciiTheme="minorHAnsi" w:hAnsiTheme="minorHAnsi"/>
          <w:sz w:val="22"/>
          <w:szCs w:val="22"/>
          <w:u w:color="000000"/>
        </w:rPr>
        <w:t>за</w:t>
      </w:r>
      <w:proofErr w:type="spellEnd"/>
      <w:r w:rsidR="00C24E92" w:rsidRPr="00C24E92">
        <w:rPr>
          <w:rFonts w:asciiTheme="minorHAnsi" w:hAnsiTheme="minorHAnsi"/>
          <w:sz w:val="22"/>
          <w:szCs w:val="22"/>
          <w:u w:color="000000"/>
        </w:rPr>
        <w:t xml:space="preserve"> </w:t>
      </w:r>
      <w:proofErr w:type="spellStart"/>
      <w:r w:rsidR="00C24E92" w:rsidRPr="00C24E92">
        <w:rPr>
          <w:rFonts w:asciiTheme="minorHAnsi" w:hAnsiTheme="minorHAnsi"/>
          <w:sz w:val="22"/>
          <w:szCs w:val="22"/>
          <w:u w:color="000000"/>
        </w:rPr>
        <w:t>бор</w:t>
      </w:r>
      <w:r w:rsidR="007536DB">
        <w:rPr>
          <w:rFonts w:asciiTheme="minorHAnsi" w:hAnsiTheme="minorHAnsi"/>
          <w:sz w:val="22"/>
          <w:szCs w:val="22"/>
          <w:u w:color="000000"/>
        </w:rPr>
        <w:t>бу</w:t>
      </w:r>
      <w:proofErr w:type="spellEnd"/>
      <w:r w:rsidR="007536DB">
        <w:rPr>
          <w:rFonts w:asciiTheme="minorHAnsi" w:hAnsiTheme="minorHAnsi"/>
          <w:sz w:val="22"/>
          <w:szCs w:val="22"/>
          <w:u w:color="000000"/>
        </w:rPr>
        <w:t xml:space="preserve"> </w:t>
      </w:r>
      <w:proofErr w:type="spellStart"/>
      <w:r w:rsidR="007536DB">
        <w:rPr>
          <w:rFonts w:asciiTheme="minorHAnsi" w:hAnsiTheme="minorHAnsi"/>
          <w:sz w:val="22"/>
          <w:szCs w:val="22"/>
          <w:u w:color="000000"/>
        </w:rPr>
        <w:t>против</w:t>
      </w:r>
      <w:proofErr w:type="spellEnd"/>
      <w:r w:rsidR="007536DB">
        <w:rPr>
          <w:rFonts w:asciiTheme="minorHAnsi" w:hAnsiTheme="minorHAnsi"/>
          <w:sz w:val="22"/>
          <w:szCs w:val="22"/>
          <w:u w:color="000000"/>
        </w:rPr>
        <w:t xml:space="preserve"> </w:t>
      </w:r>
      <w:proofErr w:type="spellStart"/>
      <w:r w:rsidR="007536DB">
        <w:rPr>
          <w:rFonts w:asciiTheme="minorHAnsi" w:hAnsiTheme="minorHAnsi"/>
          <w:sz w:val="22"/>
          <w:szCs w:val="22"/>
          <w:u w:color="000000"/>
        </w:rPr>
        <w:t>корупције</w:t>
      </w:r>
      <w:proofErr w:type="spellEnd"/>
      <w:r w:rsidRPr="00C24E92">
        <w:rPr>
          <w:rFonts w:asciiTheme="minorHAnsi" w:hAnsiTheme="minorHAnsi"/>
          <w:sz w:val="22"/>
          <w:szCs w:val="22"/>
          <w:u w:color="000000"/>
        </w:rPr>
        <w:t>.</w:t>
      </w:r>
    </w:p>
    <w:p w:rsidR="004A4980" w:rsidRPr="00C24E92" w:rsidRDefault="004A4980" w:rsidP="004A4980">
      <w:pPr>
        <w:pStyle w:val="Normal1"/>
        <w:shd w:val="clear" w:color="auto" w:fill="FFFFFF"/>
        <w:spacing w:line="0" w:lineRule="atLeast"/>
        <w:jc w:val="both"/>
        <w:rPr>
          <w:rFonts w:asciiTheme="minorHAnsi" w:eastAsia="Arial Unicode MS" w:hAnsiTheme="minorHAnsi"/>
          <w:u w:color="000000"/>
        </w:rPr>
      </w:pPr>
      <w:r w:rsidRPr="00C24E92">
        <w:rPr>
          <w:rFonts w:asciiTheme="minorHAnsi" w:eastAsia="Arial Unicode MS" w:hAnsiTheme="minorHAnsi"/>
          <w:u w:color="000000"/>
        </w:rPr>
        <w:t>Развој друштва и државе је утемењен на основу правилне расподеле власти и одговорног управљања где успостављање наведеног портала сматрамо као један од механизама ка остваривању овог циља а посебно са аспекта утицаја на квалитет законодавства, заштите људских права, општих принципа одговорног фискалног управљања (Закон о буџетском систему, члан 27б.) односно поштовање принципа полагања рачуна и транспарентности као и принципа правичности где се подразумева да се узима у обзир утицај на благостање садашњих и будућих генерација.</w:t>
      </w:r>
    </w:p>
    <w:p w:rsidR="00D733DF" w:rsidRDefault="00D733DF">
      <w:pPr>
        <w:rPr>
          <w:rFonts w:cs="Calibri"/>
          <w:b/>
          <w:bCs/>
          <w:i/>
          <w:color w:val="000000"/>
          <w:lang w:val="en-GB"/>
        </w:rPr>
      </w:pPr>
    </w:p>
    <w:p w:rsidR="00D733DF" w:rsidRDefault="00D733DF">
      <w:pPr>
        <w:rPr>
          <w:rFonts w:cs="Calibri"/>
          <w:b/>
          <w:bCs/>
          <w:i/>
          <w:color w:val="000000"/>
          <w:lang w:val="en-GB"/>
        </w:rPr>
      </w:pPr>
    </w:p>
    <w:p w:rsidR="003A4E2D" w:rsidRPr="007536DB" w:rsidRDefault="003A4E2D">
      <w:pPr>
        <w:rPr>
          <w:rFonts w:cs="Calibri"/>
          <w:bCs/>
          <w:i/>
          <w:color w:val="000000"/>
          <w:lang w:val="en-GB"/>
        </w:rPr>
      </w:pPr>
      <w:proofErr w:type="spellStart"/>
      <w:r w:rsidRPr="007536DB">
        <w:rPr>
          <w:rFonts w:cs="Calibri"/>
          <w:bCs/>
          <w:i/>
          <w:color w:val="000000"/>
          <w:lang w:val="en-GB"/>
        </w:rPr>
        <w:t>Анализу</w:t>
      </w:r>
      <w:proofErr w:type="spellEnd"/>
      <w:r w:rsidRPr="007536DB">
        <w:rPr>
          <w:rFonts w:cs="Calibri"/>
          <w:bCs/>
          <w:i/>
          <w:color w:val="000000"/>
          <w:lang w:val="en-GB"/>
        </w:rPr>
        <w:t xml:space="preserve"> </w:t>
      </w:r>
      <w:r w:rsidR="004E1D43" w:rsidRPr="007536DB">
        <w:rPr>
          <w:rFonts w:cs="Calibri"/>
          <w:bCs/>
          <w:i/>
          <w:color w:val="000000"/>
          <w:lang w:val="en-GB"/>
        </w:rPr>
        <w:t xml:space="preserve">и </w:t>
      </w:r>
      <w:proofErr w:type="spellStart"/>
      <w:r w:rsidR="004E1D43" w:rsidRPr="007536DB">
        <w:rPr>
          <w:rFonts w:cs="Calibri"/>
          <w:bCs/>
          <w:i/>
          <w:color w:val="000000"/>
          <w:lang w:val="en-GB"/>
        </w:rPr>
        <w:t>развој</w:t>
      </w:r>
      <w:proofErr w:type="spellEnd"/>
      <w:r w:rsidR="004E1D43" w:rsidRPr="007536DB">
        <w:rPr>
          <w:rFonts w:cs="Calibri"/>
          <w:bCs/>
          <w:i/>
          <w:color w:val="000000"/>
          <w:lang w:val="en-GB"/>
        </w:rPr>
        <w:t xml:space="preserve"> </w:t>
      </w:r>
      <w:proofErr w:type="spellStart"/>
      <w:r w:rsidRPr="007536DB">
        <w:rPr>
          <w:rFonts w:cs="Calibri"/>
          <w:bCs/>
          <w:i/>
          <w:color w:val="000000"/>
          <w:lang w:val="en-GB"/>
        </w:rPr>
        <w:t>портала</w:t>
      </w:r>
      <w:proofErr w:type="spellEnd"/>
      <w:r w:rsidRPr="007536DB">
        <w:rPr>
          <w:rFonts w:cs="Calibri"/>
          <w:bCs/>
          <w:i/>
          <w:color w:val="000000"/>
          <w:lang w:val="en-GB"/>
        </w:rPr>
        <w:t xml:space="preserve"> </w:t>
      </w:r>
      <w:proofErr w:type="spellStart"/>
      <w:r w:rsidRPr="007536DB">
        <w:rPr>
          <w:rFonts w:cs="Calibri"/>
          <w:bCs/>
          <w:i/>
          <w:color w:val="000000"/>
          <w:lang w:val="en-GB"/>
        </w:rPr>
        <w:t>раде</w:t>
      </w:r>
      <w:proofErr w:type="spellEnd"/>
      <w:r w:rsidRPr="007536DB">
        <w:rPr>
          <w:rFonts w:cs="Calibri"/>
          <w:bCs/>
          <w:i/>
          <w:color w:val="000000"/>
          <w:lang w:val="en-GB"/>
        </w:rPr>
        <w:t>:</w:t>
      </w:r>
    </w:p>
    <w:p w:rsidR="003A4E2D" w:rsidRPr="007536DB" w:rsidRDefault="003A4E2D" w:rsidP="003A4E2D">
      <w:pPr>
        <w:pStyle w:val="ListParagraph"/>
        <w:numPr>
          <w:ilvl w:val="0"/>
          <w:numId w:val="30"/>
        </w:numPr>
        <w:rPr>
          <w:rFonts w:cs="Calibri"/>
          <w:bCs/>
          <w:i/>
          <w:color w:val="000000"/>
          <w:lang w:val="en-GB"/>
        </w:rPr>
      </w:pPr>
      <w:proofErr w:type="spellStart"/>
      <w:r w:rsidRPr="007536DB">
        <w:rPr>
          <w:rFonts w:cs="Calibri"/>
          <w:bCs/>
          <w:i/>
          <w:color w:val="000000"/>
          <w:lang w:val="en-GB"/>
        </w:rPr>
        <w:t>Проф.др</w:t>
      </w:r>
      <w:proofErr w:type="spellEnd"/>
      <w:r w:rsidRPr="007536DB">
        <w:rPr>
          <w:rFonts w:cs="Calibri"/>
          <w:bCs/>
          <w:i/>
          <w:color w:val="000000"/>
          <w:lang w:val="en-GB"/>
        </w:rPr>
        <w:t xml:space="preserve">. </w:t>
      </w:r>
      <w:proofErr w:type="spellStart"/>
      <w:r w:rsidRPr="007536DB">
        <w:rPr>
          <w:rFonts w:cs="Calibri"/>
          <w:bCs/>
          <w:i/>
          <w:color w:val="000000"/>
          <w:lang w:val="en-GB"/>
        </w:rPr>
        <w:t>Синиша</w:t>
      </w:r>
      <w:proofErr w:type="spellEnd"/>
      <w:r w:rsidRPr="007536DB">
        <w:rPr>
          <w:rFonts w:cs="Calibri"/>
          <w:bCs/>
          <w:i/>
          <w:color w:val="000000"/>
          <w:lang w:val="en-GB"/>
        </w:rPr>
        <w:t xml:space="preserve"> </w:t>
      </w:r>
      <w:proofErr w:type="spellStart"/>
      <w:r w:rsidRPr="007536DB">
        <w:rPr>
          <w:rFonts w:cs="Calibri"/>
          <w:bCs/>
          <w:i/>
          <w:color w:val="000000"/>
          <w:lang w:val="en-GB"/>
        </w:rPr>
        <w:t>Илић</w:t>
      </w:r>
      <w:proofErr w:type="spellEnd"/>
      <w:r w:rsidR="004E1D43" w:rsidRPr="007536DB">
        <w:rPr>
          <w:rFonts w:cs="Calibri"/>
          <w:bCs/>
          <w:i/>
          <w:color w:val="000000"/>
          <w:lang w:val="en-GB"/>
        </w:rPr>
        <w:t xml:space="preserve">, </w:t>
      </w:r>
      <w:proofErr w:type="spellStart"/>
      <w:r w:rsidR="004E1D43" w:rsidRPr="007536DB">
        <w:rPr>
          <w:rFonts w:cs="Calibri"/>
          <w:bCs/>
          <w:i/>
          <w:color w:val="000000"/>
          <w:lang w:val="en-GB"/>
        </w:rPr>
        <w:t>експерт</w:t>
      </w:r>
      <w:proofErr w:type="spellEnd"/>
      <w:r w:rsidR="004E1D43" w:rsidRPr="007536DB">
        <w:rPr>
          <w:rFonts w:cs="Calibri"/>
          <w:bCs/>
          <w:i/>
          <w:color w:val="000000"/>
          <w:lang w:val="en-GB"/>
        </w:rPr>
        <w:t xml:space="preserve"> УНДП </w:t>
      </w:r>
      <w:proofErr w:type="spellStart"/>
      <w:r w:rsidR="004E1D43" w:rsidRPr="007536DB">
        <w:rPr>
          <w:rFonts w:cs="Calibri"/>
          <w:bCs/>
          <w:i/>
          <w:color w:val="000000"/>
          <w:lang w:val="en-GB"/>
        </w:rPr>
        <w:t>за</w:t>
      </w:r>
      <w:proofErr w:type="spellEnd"/>
      <w:r w:rsidR="004E1D43" w:rsidRPr="007536DB">
        <w:rPr>
          <w:rFonts w:cs="Calibri"/>
          <w:bCs/>
          <w:i/>
          <w:color w:val="000000"/>
          <w:lang w:val="en-GB"/>
        </w:rPr>
        <w:t xml:space="preserve"> </w:t>
      </w:r>
      <w:proofErr w:type="spellStart"/>
      <w:r w:rsidR="004E1D43" w:rsidRPr="007536DB">
        <w:rPr>
          <w:rFonts w:cs="Calibri"/>
          <w:bCs/>
          <w:i/>
          <w:color w:val="000000"/>
          <w:lang w:val="en-GB"/>
        </w:rPr>
        <w:t>анализу</w:t>
      </w:r>
      <w:proofErr w:type="spellEnd"/>
      <w:r w:rsidR="004E1D43" w:rsidRPr="007536DB">
        <w:rPr>
          <w:rFonts w:cs="Calibri"/>
          <w:bCs/>
          <w:i/>
          <w:color w:val="000000"/>
          <w:lang w:val="en-GB"/>
        </w:rPr>
        <w:t xml:space="preserve"> </w:t>
      </w:r>
      <w:r w:rsidR="005B4373" w:rsidRPr="007536DB">
        <w:rPr>
          <w:rFonts w:cs="Calibri"/>
          <w:bCs/>
          <w:i/>
          <w:color w:val="000000"/>
          <w:lang w:val="en-GB"/>
        </w:rPr>
        <w:t xml:space="preserve">и </w:t>
      </w:r>
      <w:proofErr w:type="spellStart"/>
      <w:r w:rsidR="005B4373" w:rsidRPr="007536DB">
        <w:rPr>
          <w:rFonts w:cs="Calibri"/>
          <w:bCs/>
          <w:i/>
          <w:color w:val="000000"/>
          <w:lang w:val="en-GB"/>
        </w:rPr>
        <w:t>израду</w:t>
      </w:r>
      <w:proofErr w:type="spellEnd"/>
      <w:r w:rsidR="005B4373" w:rsidRPr="007536DB">
        <w:rPr>
          <w:rFonts w:cs="Calibri"/>
          <w:bCs/>
          <w:i/>
          <w:color w:val="000000"/>
          <w:lang w:val="en-GB"/>
        </w:rPr>
        <w:t xml:space="preserve"> </w:t>
      </w:r>
      <w:proofErr w:type="spellStart"/>
      <w:r w:rsidR="004E1D43" w:rsidRPr="007536DB">
        <w:rPr>
          <w:rFonts w:cs="Calibri"/>
          <w:bCs/>
          <w:i/>
          <w:color w:val="000000"/>
          <w:lang w:val="en-GB"/>
        </w:rPr>
        <w:t>портала</w:t>
      </w:r>
      <w:proofErr w:type="spellEnd"/>
    </w:p>
    <w:p w:rsidR="003A4E2D" w:rsidRPr="007536DB" w:rsidRDefault="003A4E2D" w:rsidP="003A4E2D">
      <w:pPr>
        <w:pStyle w:val="ListParagraph"/>
        <w:numPr>
          <w:ilvl w:val="0"/>
          <w:numId w:val="30"/>
        </w:numPr>
        <w:rPr>
          <w:rFonts w:cs="Calibri"/>
          <w:bCs/>
          <w:i/>
          <w:color w:val="000000"/>
          <w:lang w:val="en-GB"/>
        </w:rPr>
      </w:pPr>
      <w:proofErr w:type="spellStart"/>
      <w:r w:rsidRPr="007536DB">
        <w:rPr>
          <w:rFonts w:cs="Calibri"/>
          <w:bCs/>
          <w:i/>
          <w:color w:val="000000"/>
          <w:lang w:val="en-GB"/>
        </w:rPr>
        <w:t>Небојша</w:t>
      </w:r>
      <w:proofErr w:type="spellEnd"/>
      <w:r w:rsidRPr="007536DB">
        <w:rPr>
          <w:rFonts w:cs="Calibri"/>
          <w:bCs/>
          <w:i/>
          <w:color w:val="000000"/>
          <w:lang w:val="en-GB"/>
        </w:rPr>
        <w:t xml:space="preserve"> </w:t>
      </w:r>
      <w:proofErr w:type="spellStart"/>
      <w:r w:rsidRPr="007536DB">
        <w:rPr>
          <w:rFonts w:cs="Calibri"/>
          <w:bCs/>
          <w:i/>
          <w:color w:val="000000"/>
          <w:lang w:val="en-GB"/>
        </w:rPr>
        <w:t>Кељвић</w:t>
      </w:r>
      <w:proofErr w:type="spellEnd"/>
      <w:r w:rsidR="004E1D43" w:rsidRPr="007536DB">
        <w:rPr>
          <w:rFonts w:cs="Calibri"/>
          <w:bCs/>
          <w:i/>
          <w:color w:val="000000"/>
          <w:lang w:val="en-GB"/>
        </w:rPr>
        <w:t xml:space="preserve">, </w:t>
      </w:r>
      <w:proofErr w:type="spellStart"/>
      <w:r w:rsidR="004E1D43" w:rsidRPr="007536DB">
        <w:rPr>
          <w:rFonts w:cs="Calibri"/>
          <w:bCs/>
          <w:i/>
          <w:color w:val="000000"/>
          <w:lang w:val="en-GB"/>
        </w:rPr>
        <w:t>експерт</w:t>
      </w:r>
      <w:proofErr w:type="spellEnd"/>
      <w:r w:rsidR="004E1D43" w:rsidRPr="007536DB">
        <w:rPr>
          <w:rFonts w:cs="Calibri"/>
          <w:bCs/>
          <w:i/>
          <w:color w:val="000000"/>
          <w:lang w:val="en-GB"/>
        </w:rPr>
        <w:t xml:space="preserve"> УНДП </w:t>
      </w:r>
      <w:proofErr w:type="spellStart"/>
      <w:r w:rsidR="004E1D43" w:rsidRPr="007536DB">
        <w:rPr>
          <w:rFonts w:cs="Calibri"/>
          <w:bCs/>
          <w:i/>
          <w:color w:val="000000"/>
          <w:lang w:val="en-GB"/>
        </w:rPr>
        <w:t>за</w:t>
      </w:r>
      <w:proofErr w:type="spellEnd"/>
      <w:r w:rsidR="004E1D43" w:rsidRPr="007536DB">
        <w:rPr>
          <w:rFonts w:cs="Calibri"/>
          <w:bCs/>
          <w:i/>
          <w:color w:val="000000"/>
          <w:lang w:val="en-GB"/>
        </w:rPr>
        <w:t xml:space="preserve"> </w:t>
      </w:r>
      <w:proofErr w:type="spellStart"/>
      <w:r w:rsidR="004E1D43" w:rsidRPr="007536DB">
        <w:rPr>
          <w:rFonts w:cs="Calibri"/>
          <w:bCs/>
          <w:i/>
          <w:color w:val="000000"/>
          <w:lang w:val="en-GB"/>
        </w:rPr>
        <w:t>анализу</w:t>
      </w:r>
      <w:proofErr w:type="spellEnd"/>
      <w:r w:rsidR="004E1D43" w:rsidRPr="007536DB">
        <w:rPr>
          <w:rFonts w:cs="Calibri"/>
          <w:bCs/>
          <w:i/>
          <w:color w:val="000000"/>
          <w:lang w:val="en-GB"/>
        </w:rPr>
        <w:t xml:space="preserve"> </w:t>
      </w:r>
      <w:r w:rsidR="005B4373" w:rsidRPr="007536DB">
        <w:rPr>
          <w:rFonts w:cs="Calibri"/>
          <w:bCs/>
          <w:i/>
          <w:color w:val="000000"/>
          <w:lang w:val="en-GB"/>
        </w:rPr>
        <w:t xml:space="preserve">и </w:t>
      </w:r>
      <w:proofErr w:type="spellStart"/>
      <w:r w:rsidR="005B4373" w:rsidRPr="007536DB">
        <w:rPr>
          <w:rFonts w:cs="Calibri"/>
          <w:bCs/>
          <w:i/>
          <w:color w:val="000000"/>
          <w:lang w:val="en-GB"/>
        </w:rPr>
        <w:t>израду</w:t>
      </w:r>
      <w:proofErr w:type="spellEnd"/>
      <w:r w:rsidR="005B4373" w:rsidRPr="007536DB">
        <w:rPr>
          <w:rFonts w:cs="Calibri"/>
          <w:bCs/>
          <w:i/>
          <w:color w:val="000000"/>
          <w:lang w:val="en-GB"/>
        </w:rPr>
        <w:t xml:space="preserve"> </w:t>
      </w:r>
      <w:proofErr w:type="spellStart"/>
      <w:r w:rsidR="004E1D43" w:rsidRPr="007536DB">
        <w:rPr>
          <w:rFonts w:cs="Calibri"/>
          <w:bCs/>
          <w:i/>
          <w:color w:val="000000"/>
          <w:lang w:val="en-GB"/>
        </w:rPr>
        <w:t>портала</w:t>
      </w:r>
      <w:proofErr w:type="spellEnd"/>
    </w:p>
    <w:p w:rsidR="003A4E2D" w:rsidRPr="007536DB" w:rsidRDefault="003A4E2D" w:rsidP="003A4E2D">
      <w:pPr>
        <w:pStyle w:val="ListParagraph"/>
        <w:numPr>
          <w:ilvl w:val="0"/>
          <w:numId w:val="30"/>
        </w:numPr>
        <w:rPr>
          <w:rFonts w:cs="Calibri"/>
          <w:bCs/>
          <w:i/>
          <w:color w:val="000000"/>
          <w:lang w:val="en-GB"/>
        </w:rPr>
      </w:pPr>
      <w:proofErr w:type="spellStart"/>
      <w:r w:rsidRPr="007536DB">
        <w:rPr>
          <w:rFonts w:cs="Calibri"/>
          <w:bCs/>
          <w:i/>
          <w:color w:val="000000"/>
          <w:lang w:val="en-GB"/>
        </w:rPr>
        <w:t>Маја</w:t>
      </w:r>
      <w:proofErr w:type="spellEnd"/>
      <w:r w:rsidRPr="007536DB">
        <w:rPr>
          <w:rFonts w:cs="Calibri"/>
          <w:bCs/>
          <w:i/>
          <w:color w:val="000000"/>
          <w:lang w:val="en-GB"/>
        </w:rPr>
        <w:t xml:space="preserve"> </w:t>
      </w:r>
      <w:proofErr w:type="spellStart"/>
      <w:r w:rsidRPr="007536DB">
        <w:rPr>
          <w:rFonts w:cs="Calibri"/>
          <w:bCs/>
          <w:i/>
          <w:color w:val="000000"/>
          <w:lang w:val="en-GB"/>
        </w:rPr>
        <w:t>Павловић</w:t>
      </w:r>
      <w:proofErr w:type="spellEnd"/>
      <w:r w:rsidRPr="007536DB">
        <w:rPr>
          <w:rFonts w:cs="Calibri"/>
          <w:bCs/>
          <w:i/>
          <w:color w:val="000000"/>
          <w:lang w:val="en-GB"/>
        </w:rPr>
        <w:t xml:space="preserve">, </w:t>
      </w:r>
      <w:proofErr w:type="spellStart"/>
      <w:r w:rsidR="005B4373" w:rsidRPr="007536DB">
        <w:rPr>
          <w:rFonts w:asciiTheme="minorHAnsi" w:hAnsiTheme="minorHAnsi"/>
          <w:i/>
        </w:rPr>
        <w:t>финансијска</w:t>
      </w:r>
      <w:proofErr w:type="spellEnd"/>
      <w:r w:rsidR="005B4373" w:rsidRPr="007536DB">
        <w:rPr>
          <w:rFonts w:asciiTheme="minorHAnsi" w:hAnsiTheme="minorHAnsi"/>
          <w:i/>
        </w:rPr>
        <w:t xml:space="preserve"> </w:t>
      </w:r>
      <w:proofErr w:type="spellStart"/>
      <w:r w:rsidR="005B4373" w:rsidRPr="007536DB">
        <w:rPr>
          <w:rFonts w:asciiTheme="minorHAnsi" w:hAnsiTheme="minorHAnsi"/>
          <w:i/>
        </w:rPr>
        <w:t>служба</w:t>
      </w:r>
      <w:proofErr w:type="spellEnd"/>
      <w:r w:rsidR="005B4373" w:rsidRPr="007536DB">
        <w:rPr>
          <w:rFonts w:asciiTheme="minorHAnsi" w:hAnsiTheme="minorHAnsi"/>
          <w:i/>
        </w:rPr>
        <w:t xml:space="preserve"> </w:t>
      </w:r>
      <w:proofErr w:type="spellStart"/>
      <w:r w:rsidR="004E1D43" w:rsidRPr="007536DB">
        <w:rPr>
          <w:rFonts w:asciiTheme="minorHAnsi" w:hAnsiTheme="minorHAnsi"/>
          <w:i/>
        </w:rPr>
        <w:t>Народне</w:t>
      </w:r>
      <w:proofErr w:type="spellEnd"/>
      <w:r w:rsidR="004E1D43" w:rsidRPr="007536DB">
        <w:rPr>
          <w:rFonts w:asciiTheme="minorHAnsi" w:hAnsiTheme="minorHAnsi"/>
          <w:i/>
        </w:rPr>
        <w:t xml:space="preserve"> </w:t>
      </w:r>
      <w:proofErr w:type="spellStart"/>
      <w:r w:rsidR="004E1D43" w:rsidRPr="007536DB">
        <w:rPr>
          <w:rFonts w:asciiTheme="minorHAnsi" w:hAnsiTheme="minorHAnsi"/>
          <w:i/>
        </w:rPr>
        <w:t>скупштине</w:t>
      </w:r>
      <w:proofErr w:type="spellEnd"/>
      <w:r w:rsidR="004E1D43" w:rsidRPr="007536DB">
        <w:rPr>
          <w:rFonts w:asciiTheme="minorHAnsi" w:hAnsiTheme="minorHAnsi"/>
          <w:i/>
        </w:rPr>
        <w:t xml:space="preserve"> </w:t>
      </w:r>
      <w:proofErr w:type="spellStart"/>
      <w:r w:rsidR="004E1D43" w:rsidRPr="007536DB">
        <w:rPr>
          <w:rFonts w:asciiTheme="minorHAnsi" w:hAnsiTheme="minorHAnsi"/>
          <w:i/>
        </w:rPr>
        <w:t>Републике</w:t>
      </w:r>
      <w:proofErr w:type="spellEnd"/>
      <w:r w:rsidR="004E1D43" w:rsidRPr="007536DB">
        <w:rPr>
          <w:rFonts w:asciiTheme="minorHAnsi" w:hAnsiTheme="minorHAnsi"/>
          <w:i/>
        </w:rPr>
        <w:t xml:space="preserve"> </w:t>
      </w:r>
      <w:proofErr w:type="spellStart"/>
      <w:r w:rsidR="004E1D43" w:rsidRPr="007536DB">
        <w:rPr>
          <w:rFonts w:asciiTheme="minorHAnsi" w:hAnsiTheme="minorHAnsi"/>
          <w:i/>
        </w:rPr>
        <w:t>Србије</w:t>
      </w:r>
      <w:proofErr w:type="spellEnd"/>
    </w:p>
    <w:p w:rsidR="004E1D43" w:rsidRPr="007536DB" w:rsidRDefault="004E1D43" w:rsidP="004E1D43">
      <w:pPr>
        <w:rPr>
          <w:rFonts w:cs="Calibri"/>
          <w:bCs/>
          <w:i/>
          <w:color w:val="000000"/>
          <w:lang w:val="en-GB"/>
        </w:rPr>
      </w:pPr>
    </w:p>
    <w:p w:rsidR="004E1D43" w:rsidRPr="007536DB" w:rsidRDefault="004E1D43" w:rsidP="004E1D43">
      <w:pPr>
        <w:rPr>
          <w:rFonts w:cs="Calibri"/>
          <w:bCs/>
          <w:i/>
          <w:color w:val="000000"/>
          <w:lang w:val="en-GB"/>
        </w:rPr>
      </w:pPr>
      <w:proofErr w:type="spellStart"/>
      <w:r w:rsidRPr="007536DB">
        <w:rPr>
          <w:rFonts w:cs="Calibri"/>
          <w:bCs/>
          <w:i/>
          <w:color w:val="000000"/>
          <w:lang w:val="en-GB"/>
        </w:rPr>
        <w:t>Од</w:t>
      </w:r>
      <w:proofErr w:type="spellEnd"/>
      <w:r w:rsidRPr="007536DB">
        <w:rPr>
          <w:rFonts w:cs="Calibri"/>
          <w:bCs/>
          <w:i/>
          <w:color w:val="000000"/>
          <w:lang w:val="en-GB"/>
        </w:rPr>
        <w:t xml:space="preserve"> </w:t>
      </w:r>
      <w:proofErr w:type="spellStart"/>
      <w:r w:rsidRPr="007536DB">
        <w:rPr>
          <w:rFonts w:cs="Calibri"/>
          <w:bCs/>
          <w:i/>
          <w:color w:val="000000"/>
          <w:lang w:val="en-GB"/>
        </w:rPr>
        <w:t>странке</w:t>
      </w:r>
      <w:proofErr w:type="spellEnd"/>
      <w:r w:rsidRPr="007536DB">
        <w:rPr>
          <w:rFonts w:cs="Calibri"/>
          <w:bCs/>
          <w:i/>
          <w:color w:val="000000"/>
          <w:lang w:val="en-GB"/>
        </w:rPr>
        <w:t xml:space="preserve"> </w:t>
      </w:r>
      <w:proofErr w:type="spellStart"/>
      <w:r w:rsidRPr="007536DB">
        <w:rPr>
          <w:rFonts w:cs="Calibri"/>
          <w:bCs/>
          <w:i/>
          <w:color w:val="000000"/>
          <w:lang w:val="en-GB"/>
        </w:rPr>
        <w:t>прој</w:t>
      </w:r>
      <w:r w:rsidR="00034209" w:rsidRPr="007536DB">
        <w:rPr>
          <w:rFonts w:cs="Calibri"/>
          <w:bCs/>
          <w:i/>
          <w:color w:val="000000"/>
          <w:lang w:val="en-GB"/>
        </w:rPr>
        <w:t>е</w:t>
      </w:r>
      <w:r w:rsidRPr="007536DB">
        <w:rPr>
          <w:rFonts w:cs="Calibri"/>
          <w:bCs/>
          <w:i/>
          <w:color w:val="000000"/>
          <w:lang w:val="en-GB"/>
        </w:rPr>
        <w:t>кта</w:t>
      </w:r>
      <w:proofErr w:type="spellEnd"/>
      <w:r w:rsidRPr="007536DB">
        <w:rPr>
          <w:rFonts w:cs="Calibri"/>
          <w:bCs/>
          <w:i/>
          <w:color w:val="000000"/>
          <w:lang w:val="en-GB"/>
        </w:rPr>
        <w:t xml:space="preserve"> </w:t>
      </w:r>
      <w:proofErr w:type="spellStart"/>
      <w:r w:rsidRPr="007536DB">
        <w:rPr>
          <w:rFonts w:cs="Calibri"/>
          <w:bCs/>
          <w:i/>
          <w:color w:val="000000"/>
          <w:lang w:val="en-GB"/>
        </w:rPr>
        <w:t>за</w:t>
      </w:r>
      <w:proofErr w:type="spellEnd"/>
      <w:r w:rsidRPr="007536DB">
        <w:rPr>
          <w:rFonts w:cs="Calibri"/>
          <w:bCs/>
          <w:i/>
          <w:color w:val="000000"/>
          <w:lang w:val="en-GB"/>
        </w:rPr>
        <w:t xml:space="preserve"> </w:t>
      </w:r>
      <w:proofErr w:type="spellStart"/>
      <w:proofErr w:type="gramStart"/>
      <w:r w:rsidRPr="007536DB">
        <w:rPr>
          <w:rFonts w:cs="Calibri"/>
          <w:bCs/>
          <w:i/>
          <w:color w:val="000000"/>
          <w:lang w:val="en-GB"/>
        </w:rPr>
        <w:t>спровођење</w:t>
      </w:r>
      <w:proofErr w:type="spellEnd"/>
      <w:r w:rsidRPr="007536DB">
        <w:rPr>
          <w:rFonts w:cs="Calibri"/>
          <w:bCs/>
          <w:i/>
          <w:color w:val="000000"/>
          <w:lang w:val="en-GB"/>
        </w:rPr>
        <w:t xml:space="preserve">  </w:t>
      </w:r>
      <w:proofErr w:type="spellStart"/>
      <w:r w:rsidRPr="007536DB">
        <w:rPr>
          <w:rFonts w:cs="Calibri"/>
          <w:bCs/>
          <w:i/>
          <w:color w:val="000000"/>
          <w:lang w:val="en-GB"/>
        </w:rPr>
        <w:t>израде</w:t>
      </w:r>
      <w:proofErr w:type="spellEnd"/>
      <w:proofErr w:type="gramEnd"/>
      <w:r w:rsidRPr="007536DB">
        <w:rPr>
          <w:rFonts w:cs="Calibri"/>
          <w:bCs/>
          <w:i/>
          <w:color w:val="000000"/>
          <w:lang w:val="en-GB"/>
        </w:rPr>
        <w:t xml:space="preserve"> </w:t>
      </w:r>
      <w:proofErr w:type="spellStart"/>
      <w:r w:rsidRPr="007536DB">
        <w:rPr>
          <w:rFonts w:cs="Calibri"/>
          <w:bCs/>
          <w:i/>
          <w:color w:val="000000"/>
          <w:lang w:val="en-GB"/>
        </w:rPr>
        <w:t>портала</w:t>
      </w:r>
      <w:proofErr w:type="spellEnd"/>
      <w:r w:rsidRPr="007536DB">
        <w:rPr>
          <w:rFonts w:cs="Calibri"/>
          <w:bCs/>
          <w:i/>
          <w:color w:val="000000"/>
          <w:lang w:val="en-GB"/>
        </w:rPr>
        <w:t xml:space="preserve"> </w:t>
      </w:r>
      <w:proofErr w:type="spellStart"/>
      <w:r w:rsidRPr="007536DB">
        <w:rPr>
          <w:rFonts w:cs="Calibri"/>
          <w:bCs/>
          <w:i/>
          <w:color w:val="000000"/>
          <w:lang w:val="en-GB"/>
        </w:rPr>
        <w:t>задужена</w:t>
      </w:r>
      <w:proofErr w:type="spellEnd"/>
      <w:r w:rsidRPr="007536DB">
        <w:rPr>
          <w:rFonts w:cs="Calibri"/>
          <w:bCs/>
          <w:i/>
          <w:color w:val="000000"/>
          <w:lang w:val="en-GB"/>
        </w:rPr>
        <w:t xml:space="preserve">: </w:t>
      </w:r>
      <w:r w:rsidR="00600F09" w:rsidRPr="007536DB">
        <w:rPr>
          <w:rFonts w:cs="Calibri"/>
          <w:bCs/>
          <w:i/>
          <w:color w:val="000000"/>
          <w:lang w:val="en-GB"/>
        </w:rPr>
        <w:t xml:space="preserve"> </w:t>
      </w:r>
      <w:proofErr w:type="spellStart"/>
      <w:r w:rsidRPr="007536DB">
        <w:rPr>
          <w:rFonts w:cs="Calibri"/>
          <w:bCs/>
          <w:i/>
          <w:color w:val="000000"/>
          <w:lang w:val="en-GB"/>
        </w:rPr>
        <w:t>Биљана</w:t>
      </w:r>
      <w:proofErr w:type="spellEnd"/>
      <w:r w:rsidRPr="007536DB">
        <w:rPr>
          <w:rFonts w:cs="Calibri"/>
          <w:bCs/>
          <w:i/>
          <w:color w:val="000000"/>
          <w:lang w:val="en-GB"/>
        </w:rPr>
        <w:t xml:space="preserve"> </w:t>
      </w:r>
      <w:proofErr w:type="spellStart"/>
      <w:r w:rsidRPr="007536DB">
        <w:rPr>
          <w:rFonts w:cs="Calibri"/>
          <w:bCs/>
          <w:i/>
          <w:color w:val="000000"/>
          <w:lang w:val="en-GB"/>
        </w:rPr>
        <w:t>Леденичан</w:t>
      </w:r>
      <w:proofErr w:type="spellEnd"/>
      <w:r w:rsidRPr="007536DB">
        <w:rPr>
          <w:rFonts w:cs="Calibri"/>
          <w:bCs/>
          <w:i/>
          <w:color w:val="000000"/>
          <w:lang w:val="en-GB"/>
        </w:rPr>
        <w:t xml:space="preserve">, УНДП </w:t>
      </w:r>
      <w:proofErr w:type="spellStart"/>
      <w:r w:rsidRPr="007536DB">
        <w:rPr>
          <w:rFonts w:cs="Calibri"/>
          <w:bCs/>
          <w:i/>
          <w:color w:val="000000"/>
          <w:lang w:val="en-GB"/>
        </w:rPr>
        <w:t>портфолио</w:t>
      </w:r>
      <w:proofErr w:type="spellEnd"/>
      <w:r w:rsidRPr="007536DB">
        <w:rPr>
          <w:rFonts w:cs="Calibri"/>
          <w:bCs/>
          <w:i/>
          <w:color w:val="000000"/>
          <w:lang w:val="en-GB"/>
        </w:rPr>
        <w:t xml:space="preserve"> </w:t>
      </w:r>
      <w:proofErr w:type="spellStart"/>
      <w:r w:rsidRPr="007536DB">
        <w:rPr>
          <w:rFonts w:cs="Calibri"/>
          <w:bCs/>
          <w:i/>
          <w:color w:val="000000"/>
          <w:lang w:val="en-GB"/>
        </w:rPr>
        <w:t>менаџер</w:t>
      </w:r>
      <w:proofErr w:type="spellEnd"/>
    </w:p>
    <w:p w:rsidR="00A10B80" w:rsidRPr="007536DB" w:rsidRDefault="00A10B80" w:rsidP="00A10B80">
      <w:pPr>
        <w:rPr>
          <w:rFonts w:asciiTheme="minorHAnsi" w:hAnsiTheme="minorHAnsi"/>
          <w:color w:val="000000" w:themeColor="text1"/>
          <w:u w:val="single"/>
        </w:rPr>
      </w:pPr>
    </w:p>
    <w:sectPr w:rsidR="00A10B80" w:rsidRPr="007536DB" w:rsidSect="000C4CE8">
      <w:headerReference w:type="default" r:id="rId9"/>
      <w:footerReference w:type="default" r:id="rId10"/>
      <w:pgSz w:w="11907" w:h="16840" w:code="9"/>
      <w:pgMar w:top="652" w:right="709" w:bottom="635" w:left="1446" w:header="652" w:footer="635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486" w:rsidRDefault="00054486">
      <w:r>
        <w:separator/>
      </w:r>
    </w:p>
  </w:endnote>
  <w:endnote w:type="continuationSeparator" w:id="0">
    <w:p w:rsidR="00054486" w:rsidRDefault="00054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CE8" w:rsidRDefault="000C4CE8" w:rsidP="000C4CE8">
    <w:pPr>
      <w:pStyle w:val="Footer"/>
      <w:tabs>
        <w:tab w:val="clear" w:pos="4320"/>
        <w:tab w:val="clear" w:pos="8640"/>
      </w:tabs>
      <w:spacing w:after="60"/>
      <w:jc w:val="center"/>
      <w:rPr>
        <w:spacing w:val="-4"/>
        <w:sz w:val="18"/>
      </w:rPr>
    </w:pPr>
    <w:r>
      <w:rPr>
        <w:spacing w:val="-4"/>
        <w:sz w:val="18"/>
      </w:rPr>
      <w:t>P.O.Box no.3, Internacionalnih brigada 69, 11000 Belgrade, Serbia</w:t>
    </w:r>
  </w:p>
  <w:p w:rsidR="000C4CE8" w:rsidRDefault="000C4CE8" w:rsidP="000C4CE8">
    <w:pPr>
      <w:pStyle w:val="Footer"/>
      <w:tabs>
        <w:tab w:val="clear" w:pos="4320"/>
        <w:tab w:val="clear" w:pos="8640"/>
      </w:tabs>
      <w:spacing w:after="60"/>
      <w:jc w:val="center"/>
    </w:pPr>
    <w:r>
      <w:rPr>
        <w:spacing w:val="-4"/>
        <w:sz w:val="18"/>
      </w:rPr>
      <w:t>Tel: (381 11)  2040 400  Fax: (381 11) 344 4300  www.undp.org.rs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486" w:rsidRDefault="00054486">
      <w:r>
        <w:separator/>
      </w:r>
    </w:p>
  </w:footnote>
  <w:footnote w:type="continuationSeparator" w:id="0">
    <w:p w:rsidR="00054486" w:rsidRDefault="00054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6BB" w:rsidRDefault="004326BB" w:rsidP="004326BB">
    <w:pPr>
      <w:pStyle w:val="Header"/>
      <w:tabs>
        <w:tab w:val="clear" w:pos="4320"/>
        <w:tab w:val="clear" w:pos="8640"/>
      </w:tabs>
      <w:ind w:right="28"/>
      <w:rPr>
        <w:b/>
        <w:bCs/>
        <w:spacing w:val="-4"/>
        <w:sz w:val="22"/>
      </w:rPr>
    </w:pPr>
    <w:r>
      <w:rPr>
        <w:noProof/>
        <w:lang w:eastAsia="sr-Latn-RS"/>
      </w:rPr>
      <w:drawing>
        <wp:anchor distT="0" distB="0" distL="114300" distR="114300" simplePos="0" relativeHeight="251659264" behindDoc="0" locked="0" layoutInCell="1" allowOverlap="1" wp14:anchorId="70620C02" wp14:editId="7C738C6A">
          <wp:simplePos x="0" y="0"/>
          <wp:positionH relativeFrom="margin">
            <wp:align>right</wp:align>
          </wp:positionH>
          <wp:positionV relativeFrom="line">
            <wp:align>top</wp:align>
          </wp:positionV>
          <wp:extent cx="763270" cy="1522730"/>
          <wp:effectExtent l="0" t="0" r="0" b="1270"/>
          <wp:wrapNone/>
          <wp:docPr id="4" name="Picture 4" descr="Description: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1522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326BB" w:rsidRDefault="004326BB" w:rsidP="004326BB">
    <w:pPr>
      <w:pStyle w:val="ListParagraph"/>
      <w:ind w:left="0" w:firstLine="720"/>
      <w:rPr>
        <w:rFonts w:ascii="Tahoma" w:hAnsi="Tahoma" w:cs="Tahoma"/>
        <w:bCs/>
        <w:noProof/>
        <w:sz w:val="20"/>
        <w:szCs w:val="20"/>
        <w:lang w:bidi="he-IL"/>
      </w:rPr>
    </w:pPr>
    <w:r>
      <w:rPr>
        <w:rFonts w:ascii="Tahoma" w:hAnsi="Tahoma" w:cs="Tahoma"/>
        <w:noProof/>
        <w:sz w:val="20"/>
        <w:szCs w:val="20"/>
        <w:lang w:val="sr-Latn-RS" w:eastAsia="sr-Latn-RS"/>
      </w:rPr>
      <w:drawing>
        <wp:inline distT="0" distB="0" distL="0" distR="0" wp14:anchorId="77DEC54D" wp14:editId="3844127C">
          <wp:extent cx="409575" cy="685800"/>
          <wp:effectExtent l="0" t="0" r="9525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Cs/>
        <w:noProof/>
        <w:sz w:val="20"/>
        <w:szCs w:val="20"/>
        <w:lang w:bidi="he-IL"/>
      </w:rPr>
      <w:t xml:space="preserve">                     </w:t>
    </w:r>
    <w:r>
      <w:rPr>
        <w:rFonts w:ascii="Tahoma" w:hAnsi="Tahoma" w:cs="Tahoma"/>
        <w:noProof/>
        <w:sz w:val="20"/>
        <w:szCs w:val="20"/>
        <w:lang w:val="sr-Latn-RS" w:eastAsia="sr-Latn-RS"/>
      </w:rPr>
      <w:drawing>
        <wp:inline distT="0" distB="0" distL="0" distR="0" wp14:anchorId="2685EE19" wp14:editId="7B0C00C2">
          <wp:extent cx="3248025" cy="428625"/>
          <wp:effectExtent l="0" t="0" r="9525" b="9525"/>
          <wp:docPr id="6" name="Picture 6" descr="C:\Users\Biljana\AppData\Local\Microsoft\Windows\Temporary Internet Files\Content.Outlook\JHRXYDMU\SDC_RGB_ho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iljana\AppData\Local\Microsoft\Windows\Temporary Internet Files\Content.Outlook\JHRXYDMU\SDC_RGB_hori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26BB" w:rsidRDefault="004326BB" w:rsidP="004326BB">
    <w:pPr>
      <w:rPr>
        <w:rFonts w:ascii="Times New Roman" w:hAnsi="Times New Roman"/>
      </w:rPr>
    </w:pPr>
    <w:r>
      <w:rPr>
        <w:rFonts w:ascii="Times New Roman" w:hAnsi="Times New Roman"/>
        <w:lang w:val="sr-Cyrl-CS"/>
      </w:rPr>
      <w:t>РЕПУБЛИКА СРБИЈА</w:t>
    </w:r>
    <w:r>
      <w:rPr>
        <w:rFonts w:ascii="Times New Roman" w:hAnsi="Times New Roman"/>
        <w:lang w:val="sr-Cyrl-CS"/>
      </w:rPr>
      <w:br/>
      <w:t>НАРОДНА СКУПШТИНА</w:t>
    </w:r>
  </w:p>
  <w:p w:rsidR="0067372E" w:rsidRDefault="0067372E" w:rsidP="004326BB">
    <w:pPr>
      <w:rPr>
        <w:rFonts w:ascii="Times New Roman" w:hAnsi="Times New Roman"/>
      </w:rPr>
    </w:pPr>
  </w:p>
  <w:p w:rsidR="0067372E" w:rsidRDefault="0067372E" w:rsidP="004326BB">
    <w:pPr>
      <w:rPr>
        <w:rFonts w:ascii="Times New Roman" w:hAnsi="Times New Roman"/>
      </w:rPr>
    </w:pPr>
  </w:p>
  <w:p w:rsidR="0067372E" w:rsidRDefault="0067372E" w:rsidP="004326BB">
    <w:pPr>
      <w:rPr>
        <w:rFonts w:ascii="Times New Roman" w:hAnsi="Times New Roman"/>
      </w:rPr>
    </w:pPr>
  </w:p>
  <w:p w:rsidR="006A3EAE" w:rsidRPr="004326BB" w:rsidRDefault="006A3EAE" w:rsidP="004326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7B07"/>
    <w:multiLevelType w:val="hybridMultilevel"/>
    <w:tmpl w:val="037AAE1C"/>
    <w:lvl w:ilvl="0" w:tplc="241A0001">
      <w:start w:val="1"/>
      <w:numFmt w:val="bullet"/>
      <w:lvlText w:val=""/>
      <w:lvlJc w:val="left"/>
      <w:pPr>
        <w:ind w:left="-142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</w:abstractNum>
  <w:abstractNum w:abstractNumId="1">
    <w:nsid w:val="0E824413"/>
    <w:multiLevelType w:val="hybridMultilevel"/>
    <w:tmpl w:val="97C4D87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159C32CD"/>
    <w:multiLevelType w:val="hybridMultilevel"/>
    <w:tmpl w:val="810AD5A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37004ABC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2EA"/>
    <w:multiLevelType w:val="hybridMultilevel"/>
    <w:tmpl w:val="3A5C4AF2"/>
    <w:lvl w:ilvl="0" w:tplc="237E205E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241A0019">
      <w:start w:val="1"/>
      <w:numFmt w:val="lowerLetter"/>
      <w:lvlText w:val="%2."/>
      <w:lvlJc w:val="left"/>
      <w:pPr>
        <w:ind w:left="1800" w:hanging="360"/>
      </w:pPr>
    </w:lvl>
    <w:lvl w:ilvl="2" w:tplc="241A001B">
      <w:start w:val="1"/>
      <w:numFmt w:val="lowerRoman"/>
      <w:lvlText w:val="%3."/>
      <w:lvlJc w:val="right"/>
      <w:pPr>
        <w:ind w:left="2520" w:hanging="180"/>
      </w:pPr>
    </w:lvl>
    <w:lvl w:ilvl="3" w:tplc="241A000F">
      <w:start w:val="1"/>
      <w:numFmt w:val="decimal"/>
      <w:lvlText w:val="%4."/>
      <w:lvlJc w:val="left"/>
      <w:pPr>
        <w:ind w:left="3240" w:hanging="360"/>
      </w:pPr>
    </w:lvl>
    <w:lvl w:ilvl="4" w:tplc="241A0019">
      <w:start w:val="1"/>
      <w:numFmt w:val="lowerLetter"/>
      <w:lvlText w:val="%5."/>
      <w:lvlJc w:val="left"/>
      <w:pPr>
        <w:ind w:left="3960" w:hanging="360"/>
      </w:pPr>
    </w:lvl>
    <w:lvl w:ilvl="5" w:tplc="241A001B">
      <w:start w:val="1"/>
      <w:numFmt w:val="lowerRoman"/>
      <w:lvlText w:val="%6."/>
      <w:lvlJc w:val="right"/>
      <w:pPr>
        <w:ind w:left="4680" w:hanging="180"/>
      </w:pPr>
    </w:lvl>
    <w:lvl w:ilvl="6" w:tplc="241A000F">
      <w:start w:val="1"/>
      <w:numFmt w:val="decimal"/>
      <w:lvlText w:val="%7."/>
      <w:lvlJc w:val="left"/>
      <w:pPr>
        <w:ind w:left="5400" w:hanging="360"/>
      </w:pPr>
    </w:lvl>
    <w:lvl w:ilvl="7" w:tplc="241A0019">
      <w:start w:val="1"/>
      <w:numFmt w:val="lowerLetter"/>
      <w:lvlText w:val="%8."/>
      <w:lvlJc w:val="left"/>
      <w:pPr>
        <w:ind w:left="6120" w:hanging="360"/>
      </w:pPr>
    </w:lvl>
    <w:lvl w:ilvl="8" w:tplc="2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727D88"/>
    <w:multiLevelType w:val="hybridMultilevel"/>
    <w:tmpl w:val="9B0EDB10"/>
    <w:lvl w:ilvl="0" w:tplc="F53A39BA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 w:val="0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93CEB"/>
    <w:multiLevelType w:val="hybridMultilevel"/>
    <w:tmpl w:val="2FFE81A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F3068"/>
    <w:multiLevelType w:val="hybridMultilevel"/>
    <w:tmpl w:val="9D16EC66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C7F31"/>
    <w:multiLevelType w:val="hybridMultilevel"/>
    <w:tmpl w:val="BE58E3D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F68AA"/>
    <w:multiLevelType w:val="hybridMultilevel"/>
    <w:tmpl w:val="13B093EE"/>
    <w:lvl w:ilvl="0" w:tplc="75BE94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13134"/>
    <w:multiLevelType w:val="hybridMultilevel"/>
    <w:tmpl w:val="88884FF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8E6E70"/>
    <w:multiLevelType w:val="multilevel"/>
    <w:tmpl w:val="3468D34A"/>
    <w:lvl w:ilvl="0">
      <w:start w:val="5"/>
      <w:numFmt w:val="decimal"/>
      <w:lvlText w:val="(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(%1-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3320" w:hanging="1800"/>
      </w:pPr>
      <w:rPr>
        <w:rFonts w:hint="default"/>
      </w:rPr>
    </w:lvl>
  </w:abstractNum>
  <w:abstractNum w:abstractNumId="11">
    <w:nsid w:val="50551FFA"/>
    <w:multiLevelType w:val="hybridMultilevel"/>
    <w:tmpl w:val="BF7ECAD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5E6B84"/>
    <w:multiLevelType w:val="hybridMultilevel"/>
    <w:tmpl w:val="101C66B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9395B"/>
    <w:multiLevelType w:val="hybridMultilevel"/>
    <w:tmpl w:val="31B673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E26427"/>
    <w:multiLevelType w:val="hybridMultilevel"/>
    <w:tmpl w:val="06D8C76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DB2CE2"/>
    <w:multiLevelType w:val="multilevel"/>
    <w:tmpl w:val="11565C66"/>
    <w:lvl w:ilvl="0">
      <w:start w:val="5"/>
      <w:numFmt w:val="decimal"/>
      <w:lvlText w:val="(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(%1-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9744" w:hanging="1800"/>
      </w:pPr>
      <w:rPr>
        <w:rFonts w:hint="default"/>
      </w:rPr>
    </w:lvl>
  </w:abstractNum>
  <w:abstractNum w:abstractNumId="16">
    <w:nsid w:val="634A4E6E"/>
    <w:multiLevelType w:val="hybridMultilevel"/>
    <w:tmpl w:val="1CB21AF6"/>
    <w:lvl w:ilvl="0" w:tplc="241A000F">
      <w:start w:val="1"/>
      <w:numFmt w:val="decimal"/>
      <w:lvlText w:val="%1."/>
      <w:lvlJc w:val="left"/>
      <w:pPr>
        <w:ind w:left="765" w:hanging="360"/>
      </w:pPr>
    </w:lvl>
    <w:lvl w:ilvl="1" w:tplc="241A0019" w:tentative="1">
      <w:start w:val="1"/>
      <w:numFmt w:val="lowerLetter"/>
      <w:lvlText w:val="%2."/>
      <w:lvlJc w:val="left"/>
      <w:pPr>
        <w:ind w:left="1485" w:hanging="360"/>
      </w:pPr>
    </w:lvl>
    <w:lvl w:ilvl="2" w:tplc="241A001B" w:tentative="1">
      <w:start w:val="1"/>
      <w:numFmt w:val="lowerRoman"/>
      <w:lvlText w:val="%3."/>
      <w:lvlJc w:val="right"/>
      <w:pPr>
        <w:ind w:left="2205" w:hanging="180"/>
      </w:pPr>
    </w:lvl>
    <w:lvl w:ilvl="3" w:tplc="241A000F" w:tentative="1">
      <w:start w:val="1"/>
      <w:numFmt w:val="decimal"/>
      <w:lvlText w:val="%4."/>
      <w:lvlJc w:val="left"/>
      <w:pPr>
        <w:ind w:left="2925" w:hanging="360"/>
      </w:pPr>
    </w:lvl>
    <w:lvl w:ilvl="4" w:tplc="241A0019" w:tentative="1">
      <w:start w:val="1"/>
      <w:numFmt w:val="lowerLetter"/>
      <w:lvlText w:val="%5."/>
      <w:lvlJc w:val="left"/>
      <w:pPr>
        <w:ind w:left="3645" w:hanging="360"/>
      </w:pPr>
    </w:lvl>
    <w:lvl w:ilvl="5" w:tplc="241A001B" w:tentative="1">
      <w:start w:val="1"/>
      <w:numFmt w:val="lowerRoman"/>
      <w:lvlText w:val="%6."/>
      <w:lvlJc w:val="right"/>
      <w:pPr>
        <w:ind w:left="4365" w:hanging="180"/>
      </w:pPr>
    </w:lvl>
    <w:lvl w:ilvl="6" w:tplc="241A000F" w:tentative="1">
      <w:start w:val="1"/>
      <w:numFmt w:val="decimal"/>
      <w:lvlText w:val="%7."/>
      <w:lvlJc w:val="left"/>
      <w:pPr>
        <w:ind w:left="5085" w:hanging="360"/>
      </w:pPr>
    </w:lvl>
    <w:lvl w:ilvl="7" w:tplc="241A0019" w:tentative="1">
      <w:start w:val="1"/>
      <w:numFmt w:val="lowerLetter"/>
      <w:lvlText w:val="%8."/>
      <w:lvlJc w:val="left"/>
      <w:pPr>
        <w:ind w:left="5805" w:hanging="360"/>
      </w:pPr>
    </w:lvl>
    <w:lvl w:ilvl="8" w:tplc="2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65677B86"/>
    <w:multiLevelType w:val="hybridMultilevel"/>
    <w:tmpl w:val="C1125CCA"/>
    <w:lvl w:ilvl="0" w:tplc="143C9918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AE213D"/>
    <w:multiLevelType w:val="hybridMultilevel"/>
    <w:tmpl w:val="D8F493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FC1291"/>
    <w:multiLevelType w:val="hybridMultilevel"/>
    <w:tmpl w:val="D820E822"/>
    <w:lvl w:ilvl="0" w:tplc="E8AA4A5A">
      <w:start w:val="1"/>
      <w:numFmt w:val="upperRoman"/>
      <w:lvlText w:val="%1."/>
      <w:lvlJc w:val="left"/>
      <w:pPr>
        <w:ind w:left="862" w:hanging="720"/>
      </w:pPr>
    </w:lvl>
    <w:lvl w:ilvl="1" w:tplc="241A0019">
      <w:start w:val="1"/>
      <w:numFmt w:val="lowerLetter"/>
      <w:lvlText w:val="%2."/>
      <w:lvlJc w:val="left"/>
      <w:pPr>
        <w:ind w:left="1222" w:hanging="360"/>
      </w:pPr>
    </w:lvl>
    <w:lvl w:ilvl="2" w:tplc="241A001B">
      <w:start w:val="1"/>
      <w:numFmt w:val="lowerRoman"/>
      <w:lvlText w:val="%3."/>
      <w:lvlJc w:val="right"/>
      <w:pPr>
        <w:ind w:left="1942" w:hanging="180"/>
      </w:pPr>
    </w:lvl>
    <w:lvl w:ilvl="3" w:tplc="241A000F">
      <w:start w:val="1"/>
      <w:numFmt w:val="decimal"/>
      <w:lvlText w:val="%4."/>
      <w:lvlJc w:val="left"/>
      <w:pPr>
        <w:ind w:left="2662" w:hanging="360"/>
      </w:pPr>
    </w:lvl>
    <w:lvl w:ilvl="4" w:tplc="241A0019">
      <w:start w:val="1"/>
      <w:numFmt w:val="lowerLetter"/>
      <w:lvlText w:val="%5."/>
      <w:lvlJc w:val="left"/>
      <w:pPr>
        <w:ind w:left="3382" w:hanging="360"/>
      </w:pPr>
    </w:lvl>
    <w:lvl w:ilvl="5" w:tplc="241A001B">
      <w:start w:val="1"/>
      <w:numFmt w:val="lowerRoman"/>
      <w:lvlText w:val="%6."/>
      <w:lvlJc w:val="right"/>
      <w:pPr>
        <w:ind w:left="4102" w:hanging="180"/>
      </w:pPr>
    </w:lvl>
    <w:lvl w:ilvl="6" w:tplc="241A000F">
      <w:start w:val="1"/>
      <w:numFmt w:val="decimal"/>
      <w:lvlText w:val="%7."/>
      <w:lvlJc w:val="left"/>
      <w:pPr>
        <w:ind w:left="4822" w:hanging="360"/>
      </w:pPr>
    </w:lvl>
    <w:lvl w:ilvl="7" w:tplc="241A0019">
      <w:start w:val="1"/>
      <w:numFmt w:val="lowerLetter"/>
      <w:lvlText w:val="%8."/>
      <w:lvlJc w:val="left"/>
      <w:pPr>
        <w:ind w:left="5542" w:hanging="360"/>
      </w:pPr>
    </w:lvl>
    <w:lvl w:ilvl="8" w:tplc="241A001B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D191C18"/>
    <w:multiLevelType w:val="hybridMultilevel"/>
    <w:tmpl w:val="50B22A3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3453C6"/>
    <w:multiLevelType w:val="hybridMultilevel"/>
    <w:tmpl w:val="C1125CCA"/>
    <w:lvl w:ilvl="0" w:tplc="143C9918">
      <w:start w:val="1"/>
      <w:numFmt w:val="decimal"/>
      <w:lvlText w:val="%1."/>
      <w:lvlJc w:val="left"/>
      <w:pPr>
        <w:ind w:left="785" w:hanging="360"/>
      </w:pPr>
      <w:rPr>
        <w:rFonts w:hint="default"/>
        <w:sz w:val="27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823822"/>
    <w:multiLevelType w:val="hybridMultilevel"/>
    <w:tmpl w:val="C12659E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F302F8"/>
    <w:multiLevelType w:val="hybridMultilevel"/>
    <w:tmpl w:val="86D4D76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E647DE"/>
    <w:multiLevelType w:val="hybridMultilevel"/>
    <w:tmpl w:val="C2A83852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5">
    <w:nsid w:val="76114BFB"/>
    <w:multiLevelType w:val="hybridMultilevel"/>
    <w:tmpl w:val="83A48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933F8D"/>
    <w:multiLevelType w:val="hybridMultilevel"/>
    <w:tmpl w:val="C1125CCA"/>
    <w:lvl w:ilvl="0" w:tplc="143C9918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A5488"/>
    <w:multiLevelType w:val="hybridMultilevel"/>
    <w:tmpl w:val="6966E632"/>
    <w:lvl w:ilvl="0" w:tplc="80C463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FCE5D84"/>
    <w:multiLevelType w:val="hybridMultilevel"/>
    <w:tmpl w:val="993646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7"/>
  </w:num>
  <w:num w:numId="8">
    <w:abstractNumId w:val="10"/>
  </w:num>
  <w:num w:numId="9">
    <w:abstractNumId w:val="15"/>
  </w:num>
  <w:num w:numId="10">
    <w:abstractNumId w:val="3"/>
  </w:num>
  <w:num w:numId="11">
    <w:abstractNumId w:val="16"/>
  </w:num>
  <w:num w:numId="12">
    <w:abstractNumId w:val="28"/>
  </w:num>
  <w:num w:numId="13">
    <w:abstractNumId w:val="14"/>
  </w:num>
  <w:num w:numId="14">
    <w:abstractNumId w:val="13"/>
  </w:num>
  <w:num w:numId="15">
    <w:abstractNumId w:val="11"/>
  </w:num>
  <w:num w:numId="16">
    <w:abstractNumId w:val="18"/>
  </w:num>
  <w:num w:numId="17">
    <w:abstractNumId w:val="9"/>
  </w:num>
  <w:num w:numId="18">
    <w:abstractNumId w:val="2"/>
  </w:num>
  <w:num w:numId="19">
    <w:abstractNumId w:val="20"/>
  </w:num>
  <w:num w:numId="20">
    <w:abstractNumId w:val="4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1"/>
  </w:num>
  <w:num w:numId="24">
    <w:abstractNumId w:val="26"/>
  </w:num>
  <w:num w:numId="25">
    <w:abstractNumId w:val="17"/>
  </w:num>
  <w:num w:numId="26">
    <w:abstractNumId w:val="24"/>
  </w:num>
  <w:num w:numId="27">
    <w:abstractNumId w:val="23"/>
  </w:num>
  <w:num w:numId="28">
    <w:abstractNumId w:val="22"/>
  </w:num>
  <w:num w:numId="29">
    <w:abstractNumId w:val="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BB"/>
    <w:rsid w:val="00030161"/>
    <w:rsid w:val="00034209"/>
    <w:rsid w:val="00054486"/>
    <w:rsid w:val="000814BB"/>
    <w:rsid w:val="00095680"/>
    <w:rsid w:val="000A3334"/>
    <w:rsid w:val="000C4CE8"/>
    <w:rsid w:val="001339E1"/>
    <w:rsid w:val="001451EC"/>
    <w:rsid w:val="00156C1E"/>
    <w:rsid w:val="001E6EAC"/>
    <w:rsid w:val="0022301A"/>
    <w:rsid w:val="002430EC"/>
    <w:rsid w:val="002677AC"/>
    <w:rsid w:val="00331287"/>
    <w:rsid w:val="0035588E"/>
    <w:rsid w:val="00372216"/>
    <w:rsid w:val="00384A3B"/>
    <w:rsid w:val="003A4E2D"/>
    <w:rsid w:val="004326BB"/>
    <w:rsid w:val="00433742"/>
    <w:rsid w:val="00441F00"/>
    <w:rsid w:val="00475FC2"/>
    <w:rsid w:val="004A4980"/>
    <w:rsid w:val="004E1D43"/>
    <w:rsid w:val="004E58AF"/>
    <w:rsid w:val="005056A2"/>
    <w:rsid w:val="00511D50"/>
    <w:rsid w:val="005249F5"/>
    <w:rsid w:val="0057669D"/>
    <w:rsid w:val="005A3B0B"/>
    <w:rsid w:val="005B1FE8"/>
    <w:rsid w:val="005B4373"/>
    <w:rsid w:val="005B4693"/>
    <w:rsid w:val="005B6EEF"/>
    <w:rsid w:val="005E00D3"/>
    <w:rsid w:val="005F5560"/>
    <w:rsid w:val="00600F09"/>
    <w:rsid w:val="006375D1"/>
    <w:rsid w:val="00653775"/>
    <w:rsid w:val="0067372E"/>
    <w:rsid w:val="006A3EAE"/>
    <w:rsid w:val="006B7739"/>
    <w:rsid w:val="006E356C"/>
    <w:rsid w:val="00703317"/>
    <w:rsid w:val="00743134"/>
    <w:rsid w:val="007536DB"/>
    <w:rsid w:val="007A05A0"/>
    <w:rsid w:val="007B48F7"/>
    <w:rsid w:val="007D199E"/>
    <w:rsid w:val="008171F0"/>
    <w:rsid w:val="008878AB"/>
    <w:rsid w:val="00904A88"/>
    <w:rsid w:val="00927F8B"/>
    <w:rsid w:val="009371DE"/>
    <w:rsid w:val="009B74C1"/>
    <w:rsid w:val="009C48F0"/>
    <w:rsid w:val="009D6963"/>
    <w:rsid w:val="009E0D6A"/>
    <w:rsid w:val="00A10B80"/>
    <w:rsid w:val="00A135D2"/>
    <w:rsid w:val="00A31570"/>
    <w:rsid w:val="00A9205A"/>
    <w:rsid w:val="00AC1F90"/>
    <w:rsid w:val="00AD1ADD"/>
    <w:rsid w:val="00AE2D13"/>
    <w:rsid w:val="00BA1851"/>
    <w:rsid w:val="00BC5C71"/>
    <w:rsid w:val="00C118B8"/>
    <w:rsid w:val="00C24E92"/>
    <w:rsid w:val="00C56136"/>
    <w:rsid w:val="00C94400"/>
    <w:rsid w:val="00CB1448"/>
    <w:rsid w:val="00CE1416"/>
    <w:rsid w:val="00CF646B"/>
    <w:rsid w:val="00D423EA"/>
    <w:rsid w:val="00D526BC"/>
    <w:rsid w:val="00D733DF"/>
    <w:rsid w:val="00DA1913"/>
    <w:rsid w:val="00DC729C"/>
    <w:rsid w:val="00DE008E"/>
    <w:rsid w:val="00DF22D8"/>
    <w:rsid w:val="00E12124"/>
    <w:rsid w:val="00E65765"/>
    <w:rsid w:val="00E72079"/>
    <w:rsid w:val="00E81B32"/>
    <w:rsid w:val="00E95C44"/>
    <w:rsid w:val="00E96303"/>
    <w:rsid w:val="00F34EA3"/>
    <w:rsid w:val="00F474D5"/>
    <w:rsid w:val="00F7411A"/>
    <w:rsid w:val="00F75BD1"/>
    <w:rsid w:val="00F803CE"/>
    <w:rsid w:val="00F93FE2"/>
    <w:rsid w:val="00FC7347"/>
    <w:rsid w:val="00FD7C39"/>
    <w:rsid w:val="00FE2222"/>
    <w:rsid w:val="00FF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6BB"/>
    <w:rPr>
      <w:rFonts w:ascii="Calibri" w:eastAsia="Calibri" w:hAnsi="Calibri"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980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  <w:semiHidden/>
  </w:style>
  <w:style w:type="paragraph" w:customStyle="1" w:styleId="Memoheading">
    <w:name w:val="Memo heading"/>
    <w:rPr>
      <w:noProof/>
      <w:lang w:val="en-US" w:eastAsia="en-US"/>
    </w:rPr>
  </w:style>
  <w:style w:type="paragraph" w:customStyle="1" w:styleId="InterofficeMemorandumheading">
    <w:name w:val="Interoffice Memorandum heading"/>
    <w:basedOn w:val="Memoheading"/>
    <w:pPr>
      <w:tabs>
        <w:tab w:val="left" w:pos="6840"/>
        <w:tab w:val="left" w:pos="8368"/>
      </w:tabs>
    </w:pPr>
    <w:rPr>
      <w:b/>
      <w:sz w:val="22"/>
    </w:rPr>
  </w:style>
  <w:style w:type="paragraph" w:customStyle="1" w:styleId="Memofooter">
    <w:name w:val="Memo footer"/>
    <w:basedOn w:val="Normal"/>
    <w:pPr>
      <w:framePr w:w="10637" w:h="433" w:hSpace="180" w:wrap="around" w:vAnchor="text" w:hAnchor="page" w:x="933" w:y="14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18"/>
    </w:r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5E00D3"/>
    <w:rPr>
      <w:rFonts w:ascii="Calibri" w:eastAsia="Calibri" w:hAnsi="Calibri"/>
      <w:sz w:val="24"/>
      <w:szCs w:val="22"/>
    </w:rPr>
  </w:style>
  <w:style w:type="character" w:customStyle="1" w:styleId="FooterChar">
    <w:name w:val="Footer Char"/>
    <w:link w:val="Footer"/>
    <w:semiHidden/>
    <w:rsid w:val="005E00D3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4326BB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9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99E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27F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7F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7F8B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F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F8B"/>
    <w:rPr>
      <w:rFonts w:ascii="Calibri" w:eastAsia="Calibri" w:hAnsi="Calibri"/>
      <w:b/>
      <w:bCs/>
      <w:lang w:eastAsia="en-US"/>
    </w:rPr>
  </w:style>
  <w:style w:type="character" w:styleId="Hyperlink">
    <w:name w:val="Hyperlink"/>
    <w:uiPriority w:val="99"/>
    <w:semiHidden/>
    <w:unhideWhenUsed/>
    <w:rsid w:val="006B773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A4980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paragraph" w:customStyle="1" w:styleId="Body1">
    <w:name w:val="Body 1"/>
    <w:rsid w:val="004A4980"/>
    <w:rPr>
      <w:rFonts w:ascii="Helvetica" w:eastAsia="Arial Unicode MS" w:hAnsi="Helvetica"/>
      <w:color w:val="000000"/>
      <w:sz w:val="24"/>
      <w:lang w:val="en-US" w:eastAsia="en-US"/>
    </w:rPr>
  </w:style>
  <w:style w:type="paragraph" w:customStyle="1" w:styleId="Normal1">
    <w:name w:val="Normal1"/>
    <w:basedOn w:val="Normal"/>
    <w:rsid w:val="004A4980"/>
    <w:pPr>
      <w:spacing w:before="100" w:beforeAutospacing="1" w:after="100" w:afterAutospacing="1"/>
    </w:pPr>
    <w:rPr>
      <w:rFonts w:ascii="Arial" w:eastAsia="Times New Roman" w:hAnsi="Arial" w:cs="Arial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6BB"/>
    <w:rPr>
      <w:rFonts w:ascii="Calibri" w:eastAsia="Calibri" w:hAnsi="Calibri"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980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  <w:semiHidden/>
  </w:style>
  <w:style w:type="paragraph" w:customStyle="1" w:styleId="Memoheading">
    <w:name w:val="Memo heading"/>
    <w:rPr>
      <w:noProof/>
      <w:lang w:val="en-US" w:eastAsia="en-US"/>
    </w:rPr>
  </w:style>
  <w:style w:type="paragraph" w:customStyle="1" w:styleId="InterofficeMemorandumheading">
    <w:name w:val="Interoffice Memorandum heading"/>
    <w:basedOn w:val="Memoheading"/>
    <w:pPr>
      <w:tabs>
        <w:tab w:val="left" w:pos="6840"/>
        <w:tab w:val="left" w:pos="8368"/>
      </w:tabs>
    </w:pPr>
    <w:rPr>
      <w:b/>
      <w:sz w:val="22"/>
    </w:rPr>
  </w:style>
  <w:style w:type="paragraph" w:customStyle="1" w:styleId="Memofooter">
    <w:name w:val="Memo footer"/>
    <w:basedOn w:val="Normal"/>
    <w:pPr>
      <w:framePr w:w="10637" w:h="433" w:hSpace="180" w:wrap="around" w:vAnchor="text" w:hAnchor="page" w:x="933" w:y="14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18"/>
    </w:r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5E00D3"/>
    <w:rPr>
      <w:rFonts w:ascii="Calibri" w:eastAsia="Calibri" w:hAnsi="Calibri"/>
      <w:sz w:val="24"/>
      <w:szCs w:val="22"/>
    </w:rPr>
  </w:style>
  <w:style w:type="character" w:customStyle="1" w:styleId="FooterChar">
    <w:name w:val="Footer Char"/>
    <w:link w:val="Footer"/>
    <w:semiHidden/>
    <w:rsid w:val="005E00D3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4326BB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9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99E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27F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7F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7F8B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F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F8B"/>
    <w:rPr>
      <w:rFonts w:ascii="Calibri" w:eastAsia="Calibri" w:hAnsi="Calibri"/>
      <w:b/>
      <w:bCs/>
      <w:lang w:eastAsia="en-US"/>
    </w:rPr>
  </w:style>
  <w:style w:type="character" w:styleId="Hyperlink">
    <w:name w:val="Hyperlink"/>
    <w:uiPriority w:val="99"/>
    <w:semiHidden/>
    <w:unhideWhenUsed/>
    <w:rsid w:val="006B773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A4980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paragraph" w:customStyle="1" w:styleId="Body1">
    <w:name w:val="Body 1"/>
    <w:rsid w:val="004A4980"/>
    <w:rPr>
      <w:rFonts w:ascii="Helvetica" w:eastAsia="Arial Unicode MS" w:hAnsi="Helvetica"/>
      <w:color w:val="000000"/>
      <w:sz w:val="24"/>
      <w:lang w:val="en-US" w:eastAsia="en-US"/>
    </w:rPr>
  </w:style>
  <w:style w:type="paragraph" w:customStyle="1" w:styleId="Normal1">
    <w:name w:val="Normal1"/>
    <w:basedOn w:val="Normal"/>
    <w:rsid w:val="004A4980"/>
    <w:pPr>
      <w:spacing w:before="100" w:beforeAutospacing="1" w:after="100" w:afterAutospacing="1"/>
    </w:pPr>
    <w:rPr>
      <w:rFonts w:ascii="Arial" w:eastAsia="Times New Roman" w:hAnsi="Arial" w:cs="Arial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6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F1019-02A0-4541-84EB-20CEE9DC7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UNDP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Biljana Ledenican</dc:creator>
  <cp:lastModifiedBy>Biljana Ledenican</cp:lastModifiedBy>
  <cp:revision>7</cp:revision>
  <cp:lastPrinted>2002-07-10T11:00:00Z</cp:lastPrinted>
  <dcterms:created xsi:type="dcterms:W3CDTF">2013-10-04T13:03:00Z</dcterms:created>
  <dcterms:modified xsi:type="dcterms:W3CDTF">2013-10-04T13:29:00Z</dcterms:modified>
</cp:coreProperties>
</file>